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832A2" w14:textId="77777777" w:rsidR="00991E50" w:rsidRPr="00381EC9" w:rsidRDefault="00000000">
      <w:pPr>
        <w:spacing w:before="1500"/>
        <w:jc w:val="center"/>
        <w:rPr>
          <w:sz w:val="22"/>
        </w:rPr>
      </w:pPr>
      <w:r w:rsidRPr="00381EC9">
        <w:rPr>
          <w:b/>
          <w:color w:val="1F4E78"/>
          <w:sz w:val="22"/>
        </w:rPr>
        <w:t>SYSTEM SECURITY PLAN</w:t>
      </w:r>
    </w:p>
    <w:p w14:paraId="38FB5794" w14:textId="77777777" w:rsidR="00991E50" w:rsidRPr="00381EC9" w:rsidRDefault="00000000">
      <w:pPr>
        <w:spacing w:before="440"/>
        <w:jc w:val="center"/>
        <w:rPr>
          <w:sz w:val="22"/>
        </w:rPr>
      </w:pPr>
      <w:r w:rsidRPr="00381EC9">
        <w:rPr>
          <w:b/>
          <w:color w:val="1F4E78"/>
          <w:sz w:val="22"/>
        </w:rPr>
        <w:t>GSS-1</w:t>
      </w:r>
    </w:p>
    <w:p w14:paraId="1D5BA3BB" w14:textId="77777777" w:rsidR="00991E50" w:rsidRPr="00381EC9" w:rsidRDefault="00000000">
      <w:pPr>
        <w:jc w:val="center"/>
        <w:rPr>
          <w:sz w:val="22"/>
        </w:rPr>
      </w:pPr>
      <w:r w:rsidRPr="00381EC9">
        <w:rPr>
          <w:sz w:val="22"/>
        </w:rPr>
        <w:t>Beadli Lab General Support System</w:t>
      </w:r>
    </w:p>
    <w:p w14:paraId="5FA5040A" w14:textId="77777777" w:rsidR="00991E50" w:rsidRPr="00381EC9" w:rsidRDefault="00991E50">
      <w:pPr>
        <w:spacing w:before="1100"/>
        <w:jc w:val="center"/>
        <w:rPr>
          <w:sz w:val="22"/>
        </w:rPr>
      </w:pPr>
    </w:p>
    <w:tbl>
      <w:tblPr>
        <w:tblStyle w:val="TableGrid"/>
        <w:tblW w:w="0" w:type="auto"/>
        <w:jc w:val="center"/>
        <w:tblLook w:val="04A0" w:firstRow="1" w:lastRow="0" w:firstColumn="1" w:lastColumn="0" w:noHBand="0" w:noVBand="1"/>
      </w:tblPr>
      <w:tblGrid>
        <w:gridCol w:w="5184"/>
        <w:gridCol w:w="5184"/>
      </w:tblGrid>
      <w:tr w:rsidR="00991E50" w:rsidRPr="00381EC9" w14:paraId="02DD0AC8" w14:textId="77777777">
        <w:trPr>
          <w:jc w:val="center"/>
        </w:trPr>
        <w:tc>
          <w:tcPr>
            <w:tcW w:w="5184" w:type="dxa"/>
            <w:shd w:val="clear" w:color="auto" w:fill="EAF3F8"/>
            <w:tcMar>
              <w:top w:w="90" w:type="dxa"/>
              <w:left w:w="110" w:type="dxa"/>
              <w:bottom w:w="90" w:type="dxa"/>
              <w:right w:w="110" w:type="dxa"/>
            </w:tcMar>
          </w:tcPr>
          <w:p w14:paraId="5898DBEF" w14:textId="77777777" w:rsidR="00991E50" w:rsidRPr="00381EC9" w:rsidRDefault="00000000">
            <w:pPr>
              <w:rPr>
                <w:sz w:val="22"/>
              </w:rPr>
            </w:pPr>
            <w:r w:rsidRPr="00381EC9">
              <w:rPr>
                <w:b/>
                <w:sz w:val="22"/>
              </w:rPr>
              <w:t>Document version</w:t>
            </w:r>
          </w:p>
        </w:tc>
        <w:tc>
          <w:tcPr>
            <w:tcW w:w="5184" w:type="dxa"/>
            <w:shd w:val="clear" w:color="auto" w:fill="FFFFFF"/>
            <w:tcMar>
              <w:top w:w="90" w:type="dxa"/>
              <w:left w:w="110" w:type="dxa"/>
              <w:bottom w:w="90" w:type="dxa"/>
              <w:right w:w="110" w:type="dxa"/>
            </w:tcMar>
          </w:tcPr>
          <w:p w14:paraId="7B3A33AA" w14:textId="77777777" w:rsidR="00991E50" w:rsidRPr="00381EC9" w:rsidRDefault="00000000">
            <w:pPr>
              <w:rPr>
                <w:sz w:val="22"/>
              </w:rPr>
            </w:pPr>
            <w:r w:rsidRPr="00381EC9">
              <w:rPr>
                <w:sz w:val="22"/>
              </w:rPr>
              <w:t>1.0</w:t>
            </w:r>
          </w:p>
        </w:tc>
      </w:tr>
      <w:tr w:rsidR="00991E50" w:rsidRPr="00381EC9" w14:paraId="6C9A65D3" w14:textId="77777777">
        <w:trPr>
          <w:jc w:val="center"/>
        </w:trPr>
        <w:tc>
          <w:tcPr>
            <w:tcW w:w="5184" w:type="dxa"/>
            <w:shd w:val="clear" w:color="auto" w:fill="EAF3F8"/>
            <w:tcMar>
              <w:top w:w="90" w:type="dxa"/>
              <w:left w:w="110" w:type="dxa"/>
              <w:bottom w:w="90" w:type="dxa"/>
              <w:right w:w="110" w:type="dxa"/>
            </w:tcMar>
          </w:tcPr>
          <w:p w14:paraId="74F33E3F" w14:textId="77777777" w:rsidR="00991E50" w:rsidRPr="00381EC9" w:rsidRDefault="00000000">
            <w:pPr>
              <w:rPr>
                <w:sz w:val="22"/>
              </w:rPr>
            </w:pPr>
            <w:r w:rsidRPr="00381EC9">
              <w:rPr>
                <w:b/>
                <w:sz w:val="22"/>
              </w:rPr>
              <w:t>Assessment date</w:t>
            </w:r>
          </w:p>
        </w:tc>
        <w:tc>
          <w:tcPr>
            <w:tcW w:w="5184" w:type="dxa"/>
            <w:shd w:val="clear" w:color="auto" w:fill="FFFFFF"/>
            <w:tcMar>
              <w:top w:w="90" w:type="dxa"/>
              <w:left w:w="110" w:type="dxa"/>
              <w:bottom w:w="90" w:type="dxa"/>
              <w:right w:w="110" w:type="dxa"/>
            </w:tcMar>
          </w:tcPr>
          <w:p w14:paraId="32A7DB72" w14:textId="77777777" w:rsidR="00991E50" w:rsidRPr="00381EC9" w:rsidRDefault="00000000">
            <w:pPr>
              <w:rPr>
                <w:sz w:val="22"/>
              </w:rPr>
            </w:pPr>
            <w:r w:rsidRPr="00381EC9">
              <w:rPr>
                <w:sz w:val="22"/>
              </w:rPr>
              <w:t>August 1, 2026</w:t>
            </w:r>
          </w:p>
        </w:tc>
      </w:tr>
      <w:tr w:rsidR="00991E50" w:rsidRPr="00381EC9" w14:paraId="103958D9" w14:textId="77777777">
        <w:trPr>
          <w:jc w:val="center"/>
        </w:trPr>
        <w:tc>
          <w:tcPr>
            <w:tcW w:w="5184" w:type="dxa"/>
            <w:shd w:val="clear" w:color="auto" w:fill="EAF3F8"/>
            <w:tcMar>
              <w:top w:w="90" w:type="dxa"/>
              <w:left w:w="110" w:type="dxa"/>
              <w:bottom w:w="90" w:type="dxa"/>
              <w:right w:w="110" w:type="dxa"/>
            </w:tcMar>
          </w:tcPr>
          <w:p w14:paraId="7A413F71" w14:textId="77777777" w:rsidR="00991E50" w:rsidRPr="00381EC9" w:rsidRDefault="00000000">
            <w:pPr>
              <w:rPr>
                <w:sz w:val="22"/>
              </w:rPr>
            </w:pPr>
            <w:r w:rsidRPr="00381EC9">
              <w:rPr>
                <w:b/>
                <w:sz w:val="22"/>
              </w:rPr>
              <w:t>System owner</w:t>
            </w:r>
          </w:p>
        </w:tc>
        <w:tc>
          <w:tcPr>
            <w:tcW w:w="5184" w:type="dxa"/>
            <w:shd w:val="clear" w:color="auto" w:fill="FFFFFF"/>
            <w:tcMar>
              <w:top w:w="90" w:type="dxa"/>
              <w:left w:w="110" w:type="dxa"/>
              <w:bottom w:w="90" w:type="dxa"/>
              <w:right w:w="110" w:type="dxa"/>
            </w:tcMar>
          </w:tcPr>
          <w:p w14:paraId="342BD28E" w14:textId="77777777" w:rsidR="00991E50" w:rsidRPr="00381EC9" w:rsidRDefault="00000000">
            <w:pPr>
              <w:rPr>
                <w:sz w:val="22"/>
              </w:rPr>
            </w:pPr>
            <w:r w:rsidRPr="00381EC9">
              <w:rPr>
                <w:sz w:val="22"/>
              </w:rPr>
              <w:t>[System Owner]</w:t>
            </w:r>
          </w:p>
        </w:tc>
      </w:tr>
      <w:tr w:rsidR="00991E50" w:rsidRPr="00381EC9" w14:paraId="7822CA71" w14:textId="77777777">
        <w:trPr>
          <w:jc w:val="center"/>
        </w:trPr>
        <w:tc>
          <w:tcPr>
            <w:tcW w:w="5184" w:type="dxa"/>
            <w:shd w:val="clear" w:color="auto" w:fill="EAF3F8"/>
            <w:tcMar>
              <w:top w:w="90" w:type="dxa"/>
              <w:left w:w="110" w:type="dxa"/>
              <w:bottom w:w="90" w:type="dxa"/>
              <w:right w:w="110" w:type="dxa"/>
            </w:tcMar>
          </w:tcPr>
          <w:p w14:paraId="03122659" w14:textId="77777777" w:rsidR="00991E50" w:rsidRPr="00381EC9" w:rsidRDefault="00000000">
            <w:pPr>
              <w:rPr>
                <w:sz w:val="22"/>
              </w:rPr>
            </w:pPr>
            <w:r w:rsidRPr="00381EC9">
              <w:rPr>
                <w:b/>
                <w:sz w:val="22"/>
              </w:rPr>
              <w:t>Authorising official</w:t>
            </w:r>
          </w:p>
        </w:tc>
        <w:tc>
          <w:tcPr>
            <w:tcW w:w="5184" w:type="dxa"/>
            <w:shd w:val="clear" w:color="auto" w:fill="FFFFFF"/>
            <w:tcMar>
              <w:top w:w="90" w:type="dxa"/>
              <w:left w:w="110" w:type="dxa"/>
              <w:bottom w:w="90" w:type="dxa"/>
              <w:right w:w="110" w:type="dxa"/>
            </w:tcMar>
          </w:tcPr>
          <w:p w14:paraId="6A55C992" w14:textId="77777777" w:rsidR="00991E50" w:rsidRPr="00381EC9" w:rsidRDefault="00000000">
            <w:pPr>
              <w:rPr>
                <w:sz w:val="22"/>
              </w:rPr>
            </w:pPr>
            <w:r w:rsidRPr="00381EC9">
              <w:rPr>
                <w:sz w:val="22"/>
              </w:rPr>
              <w:t>[System Owner]</w:t>
            </w:r>
          </w:p>
        </w:tc>
      </w:tr>
      <w:tr w:rsidR="00991E50" w:rsidRPr="00381EC9" w14:paraId="16B4ABC3" w14:textId="77777777">
        <w:trPr>
          <w:jc w:val="center"/>
        </w:trPr>
        <w:tc>
          <w:tcPr>
            <w:tcW w:w="5184" w:type="dxa"/>
            <w:shd w:val="clear" w:color="auto" w:fill="EAF3F8"/>
            <w:tcMar>
              <w:top w:w="90" w:type="dxa"/>
              <w:left w:w="110" w:type="dxa"/>
              <w:bottom w:w="90" w:type="dxa"/>
              <w:right w:w="110" w:type="dxa"/>
            </w:tcMar>
          </w:tcPr>
          <w:p w14:paraId="69BD512D" w14:textId="77777777" w:rsidR="00991E50" w:rsidRPr="00381EC9" w:rsidRDefault="00000000">
            <w:pPr>
              <w:rPr>
                <w:sz w:val="22"/>
              </w:rPr>
            </w:pPr>
            <w:r w:rsidRPr="00381EC9">
              <w:rPr>
                <w:b/>
                <w:sz w:val="22"/>
              </w:rPr>
              <w:t>Authorisation status</w:t>
            </w:r>
          </w:p>
        </w:tc>
        <w:tc>
          <w:tcPr>
            <w:tcW w:w="5184" w:type="dxa"/>
            <w:shd w:val="clear" w:color="auto" w:fill="FFFFFF"/>
            <w:tcMar>
              <w:top w:w="90" w:type="dxa"/>
              <w:left w:w="110" w:type="dxa"/>
              <w:bottom w:w="90" w:type="dxa"/>
              <w:right w:w="110" w:type="dxa"/>
            </w:tcMar>
          </w:tcPr>
          <w:p w14:paraId="1EE01C91" w14:textId="77777777" w:rsidR="00991E50" w:rsidRPr="00381EC9" w:rsidRDefault="00000000">
            <w:pPr>
              <w:rPr>
                <w:sz w:val="22"/>
              </w:rPr>
            </w:pPr>
            <w:r w:rsidRPr="00381EC9">
              <w:rPr>
                <w:sz w:val="22"/>
              </w:rPr>
              <w:t>Conditional authorisation</w:t>
            </w:r>
          </w:p>
        </w:tc>
      </w:tr>
      <w:tr w:rsidR="00991E50" w:rsidRPr="00381EC9" w14:paraId="49555603" w14:textId="77777777">
        <w:trPr>
          <w:jc w:val="center"/>
        </w:trPr>
        <w:tc>
          <w:tcPr>
            <w:tcW w:w="5184" w:type="dxa"/>
            <w:shd w:val="clear" w:color="auto" w:fill="EAF3F8"/>
            <w:tcMar>
              <w:top w:w="90" w:type="dxa"/>
              <w:left w:w="110" w:type="dxa"/>
              <w:bottom w:w="90" w:type="dxa"/>
              <w:right w:w="110" w:type="dxa"/>
            </w:tcMar>
          </w:tcPr>
          <w:p w14:paraId="2C2E1D73" w14:textId="77777777" w:rsidR="00991E50" w:rsidRPr="00381EC9" w:rsidRDefault="00000000">
            <w:pPr>
              <w:rPr>
                <w:sz w:val="22"/>
              </w:rPr>
            </w:pPr>
            <w:r w:rsidRPr="00381EC9">
              <w:rPr>
                <w:b/>
                <w:sz w:val="22"/>
              </w:rPr>
              <w:t>Authorisation expiry</w:t>
            </w:r>
          </w:p>
        </w:tc>
        <w:tc>
          <w:tcPr>
            <w:tcW w:w="5184" w:type="dxa"/>
            <w:shd w:val="clear" w:color="auto" w:fill="FFFFFF"/>
            <w:tcMar>
              <w:top w:w="90" w:type="dxa"/>
              <w:left w:w="110" w:type="dxa"/>
              <w:bottom w:w="90" w:type="dxa"/>
              <w:right w:w="110" w:type="dxa"/>
            </w:tcMar>
          </w:tcPr>
          <w:p w14:paraId="002C94CE" w14:textId="77777777" w:rsidR="00991E50" w:rsidRPr="00381EC9" w:rsidRDefault="00000000">
            <w:pPr>
              <w:rPr>
                <w:sz w:val="22"/>
              </w:rPr>
            </w:pPr>
            <w:r w:rsidRPr="00381EC9">
              <w:rPr>
                <w:sz w:val="22"/>
              </w:rPr>
              <w:t>August 1, 2027</w:t>
            </w:r>
          </w:p>
        </w:tc>
      </w:tr>
    </w:tbl>
    <w:p w14:paraId="69D18D40" w14:textId="77777777" w:rsidR="00991E50" w:rsidRPr="00381EC9" w:rsidRDefault="00000000">
      <w:pPr>
        <w:spacing w:before="760"/>
        <w:jc w:val="center"/>
        <w:rPr>
          <w:sz w:val="22"/>
        </w:rPr>
      </w:pPr>
      <w:r w:rsidRPr="00381EC9">
        <w:rPr>
          <w:i/>
          <w:color w:val="666666"/>
          <w:sz w:val="22"/>
        </w:rPr>
        <w:t>Control identifiers follow NIST SP 800-53 conventions and should be verified against the current revision because identifiers and control structure have changed between revisions.</w:t>
      </w:r>
    </w:p>
    <w:p w14:paraId="2724C883" w14:textId="77777777" w:rsidR="00991E50" w:rsidRPr="00381EC9" w:rsidRDefault="00000000">
      <w:pPr>
        <w:rPr>
          <w:sz w:val="22"/>
        </w:rPr>
      </w:pPr>
      <w:r w:rsidRPr="00381EC9">
        <w:rPr>
          <w:sz w:val="22"/>
        </w:rPr>
        <w:br w:type="page"/>
      </w:r>
    </w:p>
    <w:p w14:paraId="492D1185" w14:textId="77777777" w:rsidR="00991E50" w:rsidRPr="00381EC9" w:rsidRDefault="00000000">
      <w:pPr>
        <w:pStyle w:val="Heading1"/>
        <w:rPr>
          <w:rFonts w:ascii="Aptos" w:hAnsi="Aptos"/>
          <w:sz w:val="22"/>
          <w:szCs w:val="22"/>
        </w:rPr>
      </w:pPr>
      <w:r w:rsidRPr="00381EC9">
        <w:rPr>
          <w:rFonts w:ascii="Aptos" w:hAnsi="Aptos"/>
          <w:sz w:val="22"/>
          <w:szCs w:val="22"/>
        </w:rPr>
        <w:lastRenderedPageBreak/>
        <w:t>Table of Contents</w:t>
      </w:r>
    </w:p>
    <w:p w14:paraId="6106038A" w14:textId="77777777" w:rsidR="00991E50" w:rsidRPr="00381EC9" w:rsidRDefault="00000000" w:rsidP="00381EC9">
      <w:pPr>
        <w:tabs>
          <w:tab w:val="right" w:leader="dot" w:pos="10000"/>
        </w:tabs>
        <w:spacing w:after="0"/>
        <w:rPr>
          <w:sz w:val="22"/>
        </w:rPr>
      </w:pPr>
      <w:r w:rsidRPr="00381EC9">
        <w:rPr>
          <w:sz w:val="22"/>
        </w:rPr>
        <w:fldChar w:fldCharType="begin"/>
      </w:r>
      <w:r w:rsidRPr="00381EC9">
        <w:rPr>
          <w:sz w:val="22"/>
        </w:rPr>
        <w:instrText xml:space="preserve"> TOC \o "1-2" \h \z \u </w:instrText>
      </w:r>
      <w:r w:rsidRPr="00381EC9">
        <w:rPr>
          <w:sz w:val="22"/>
        </w:rPr>
        <w:fldChar w:fldCharType="separate"/>
      </w:r>
      <w:r w:rsidRPr="00381EC9">
        <w:rPr>
          <w:b/>
          <w:sz w:val="22"/>
        </w:rPr>
        <w:t>1. Document Control</w:t>
      </w:r>
      <w:r w:rsidRPr="00381EC9">
        <w:rPr>
          <w:sz w:val="22"/>
        </w:rPr>
        <w:tab/>
      </w:r>
      <w:r w:rsidRPr="00381EC9">
        <w:rPr>
          <w:b/>
          <w:sz w:val="22"/>
        </w:rPr>
        <w:t>3</w:t>
      </w:r>
      <w:r w:rsidRPr="00381EC9">
        <w:rPr>
          <w:sz w:val="22"/>
        </w:rPr>
        <w:br/>
        <w:t xml:space="preserve">    1.1 Revision History</w:t>
      </w:r>
      <w:r w:rsidRPr="00381EC9">
        <w:rPr>
          <w:sz w:val="22"/>
        </w:rPr>
        <w:tab/>
        <w:t>3</w:t>
      </w:r>
      <w:r w:rsidRPr="00381EC9">
        <w:rPr>
          <w:sz w:val="22"/>
        </w:rPr>
        <w:br/>
        <w:t xml:space="preserve">    1.2 Approval Record</w:t>
      </w:r>
      <w:r w:rsidRPr="00381EC9">
        <w:rPr>
          <w:sz w:val="22"/>
        </w:rPr>
        <w:tab/>
        <w:t>3</w:t>
      </w:r>
      <w:r w:rsidRPr="00381EC9">
        <w:rPr>
          <w:sz w:val="22"/>
        </w:rPr>
        <w:br/>
      </w:r>
      <w:r w:rsidRPr="00381EC9">
        <w:rPr>
          <w:b/>
          <w:sz w:val="22"/>
        </w:rPr>
        <w:t>2. Executive Summary</w:t>
      </w:r>
      <w:r w:rsidRPr="00381EC9">
        <w:rPr>
          <w:sz w:val="22"/>
        </w:rPr>
        <w:tab/>
      </w:r>
      <w:r w:rsidRPr="00381EC9">
        <w:rPr>
          <w:b/>
          <w:sz w:val="22"/>
        </w:rPr>
        <w:t>4</w:t>
      </w:r>
      <w:r w:rsidRPr="00381EC9">
        <w:rPr>
          <w:sz w:val="22"/>
        </w:rPr>
        <w:br/>
      </w:r>
      <w:r w:rsidRPr="00381EC9">
        <w:rPr>
          <w:b/>
          <w:sz w:val="22"/>
        </w:rPr>
        <w:t>3. System Identification and Purpose</w:t>
      </w:r>
      <w:r w:rsidRPr="00381EC9">
        <w:rPr>
          <w:sz w:val="22"/>
        </w:rPr>
        <w:tab/>
      </w:r>
      <w:r w:rsidRPr="00381EC9">
        <w:rPr>
          <w:b/>
          <w:sz w:val="22"/>
        </w:rPr>
        <w:t>4</w:t>
      </w:r>
      <w:r w:rsidRPr="00381EC9">
        <w:rPr>
          <w:sz w:val="22"/>
        </w:rPr>
        <w:br/>
      </w:r>
      <w:r w:rsidRPr="00381EC9">
        <w:rPr>
          <w:b/>
          <w:sz w:val="22"/>
        </w:rPr>
        <w:t>4. System Boundary</w:t>
      </w:r>
      <w:r w:rsidRPr="00381EC9">
        <w:rPr>
          <w:sz w:val="22"/>
        </w:rPr>
        <w:tab/>
      </w:r>
      <w:r w:rsidRPr="00381EC9">
        <w:rPr>
          <w:b/>
          <w:sz w:val="22"/>
        </w:rPr>
        <w:t>5</w:t>
      </w:r>
      <w:r w:rsidRPr="00381EC9">
        <w:rPr>
          <w:sz w:val="22"/>
        </w:rPr>
        <w:br/>
        <w:t xml:space="preserve">    4.1 Components Inside the Boundary</w:t>
      </w:r>
      <w:r w:rsidRPr="00381EC9">
        <w:rPr>
          <w:sz w:val="22"/>
        </w:rPr>
        <w:tab/>
        <w:t>5</w:t>
      </w:r>
      <w:r w:rsidRPr="00381EC9">
        <w:rPr>
          <w:sz w:val="22"/>
        </w:rPr>
        <w:br/>
        <w:t xml:space="preserve">    4.2 Network and Trust Description</w:t>
      </w:r>
      <w:r w:rsidRPr="00381EC9">
        <w:rPr>
          <w:sz w:val="22"/>
        </w:rPr>
        <w:tab/>
        <w:t>5</w:t>
      </w:r>
      <w:r w:rsidRPr="00381EC9">
        <w:rPr>
          <w:sz w:val="22"/>
        </w:rPr>
        <w:br/>
        <w:t xml:space="preserve">    4.3 External Interfaces</w:t>
      </w:r>
      <w:r w:rsidRPr="00381EC9">
        <w:rPr>
          <w:sz w:val="22"/>
        </w:rPr>
        <w:tab/>
        <w:t>6</w:t>
      </w:r>
      <w:r w:rsidRPr="00381EC9">
        <w:rPr>
          <w:sz w:val="22"/>
        </w:rPr>
        <w:br/>
        <w:t xml:space="preserve">    4.4 Explicit Exclusions and Dependencies</w:t>
      </w:r>
      <w:r w:rsidRPr="00381EC9">
        <w:rPr>
          <w:sz w:val="22"/>
        </w:rPr>
        <w:tab/>
        <w:t>6</w:t>
      </w:r>
      <w:r w:rsidRPr="00381EC9">
        <w:rPr>
          <w:sz w:val="22"/>
        </w:rPr>
        <w:br/>
      </w:r>
      <w:r w:rsidRPr="00381EC9">
        <w:rPr>
          <w:b/>
          <w:sz w:val="22"/>
        </w:rPr>
        <w:t>5. Security Categorisation</w:t>
      </w:r>
      <w:r w:rsidRPr="00381EC9">
        <w:rPr>
          <w:sz w:val="22"/>
        </w:rPr>
        <w:tab/>
      </w:r>
      <w:r w:rsidRPr="00381EC9">
        <w:rPr>
          <w:b/>
          <w:sz w:val="22"/>
        </w:rPr>
        <w:t>6</w:t>
      </w:r>
      <w:r w:rsidRPr="00381EC9">
        <w:rPr>
          <w:sz w:val="22"/>
        </w:rPr>
        <w:br/>
        <w:t xml:space="preserve">    5.1 Component-Level Impact</w:t>
      </w:r>
      <w:r w:rsidRPr="00381EC9">
        <w:rPr>
          <w:sz w:val="22"/>
        </w:rPr>
        <w:tab/>
        <w:t>7</w:t>
      </w:r>
      <w:r w:rsidRPr="00381EC9">
        <w:rPr>
          <w:sz w:val="22"/>
        </w:rPr>
        <w:br/>
        <w:t xml:space="preserve">    5.2 Recovery Objectives</w:t>
      </w:r>
      <w:r w:rsidRPr="00381EC9">
        <w:rPr>
          <w:sz w:val="22"/>
        </w:rPr>
        <w:tab/>
        <w:t>8</w:t>
      </w:r>
      <w:r w:rsidRPr="00381EC9">
        <w:rPr>
          <w:sz w:val="22"/>
        </w:rPr>
        <w:br/>
      </w:r>
      <w:r w:rsidRPr="00381EC9">
        <w:rPr>
          <w:b/>
          <w:sz w:val="22"/>
        </w:rPr>
        <w:t>6. Control Selection and Tailoring</w:t>
      </w:r>
      <w:r w:rsidRPr="00381EC9">
        <w:rPr>
          <w:sz w:val="22"/>
        </w:rPr>
        <w:tab/>
      </w:r>
      <w:r w:rsidRPr="00381EC9">
        <w:rPr>
          <w:b/>
          <w:sz w:val="22"/>
        </w:rPr>
        <w:t>8</w:t>
      </w:r>
      <w:r w:rsidRPr="00381EC9">
        <w:rPr>
          <w:sz w:val="22"/>
        </w:rPr>
        <w:br/>
        <w:t xml:space="preserve">    6.1 Scoped-Out Families</w:t>
      </w:r>
      <w:r w:rsidRPr="00381EC9">
        <w:rPr>
          <w:sz w:val="22"/>
        </w:rPr>
        <w:tab/>
        <w:t>9</w:t>
      </w:r>
      <w:r w:rsidRPr="00381EC9">
        <w:rPr>
          <w:sz w:val="22"/>
        </w:rPr>
        <w:br/>
      </w:r>
      <w:r w:rsidRPr="00381EC9">
        <w:rPr>
          <w:b/>
          <w:sz w:val="22"/>
        </w:rPr>
        <w:t>7. Control Implementation</w:t>
      </w:r>
      <w:r w:rsidRPr="00381EC9">
        <w:rPr>
          <w:sz w:val="22"/>
        </w:rPr>
        <w:tab/>
      </w:r>
      <w:r w:rsidRPr="00381EC9">
        <w:rPr>
          <w:b/>
          <w:sz w:val="22"/>
        </w:rPr>
        <w:t>10</w:t>
      </w:r>
      <w:r w:rsidRPr="00381EC9">
        <w:rPr>
          <w:sz w:val="22"/>
        </w:rPr>
        <w:br/>
        <w:t xml:space="preserve">    7.1 AC-2: Account Management</w:t>
      </w:r>
      <w:r w:rsidRPr="00381EC9">
        <w:rPr>
          <w:sz w:val="22"/>
        </w:rPr>
        <w:tab/>
        <w:t>10</w:t>
      </w:r>
      <w:r w:rsidRPr="00381EC9">
        <w:rPr>
          <w:sz w:val="22"/>
        </w:rPr>
        <w:br/>
        <w:t xml:space="preserve">    7.2 AC-8: System Use Notification</w:t>
      </w:r>
      <w:r w:rsidRPr="00381EC9">
        <w:rPr>
          <w:sz w:val="22"/>
        </w:rPr>
        <w:tab/>
        <w:t>10</w:t>
      </w:r>
      <w:r w:rsidRPr="00381EC9">
        <w:rPr>
          <w:sz w:val="22"/>
        </w:rPr>
        <w:br/>
        <w:t xml:space="preserve">    7.3 AC-17: Remote Access</w:t>
      </w:r>
      <w:r w:rsidRPr="00381EC9">
        <w:rPr>
          <w:sz w:val="22"/>
        </w:rPr>
        <w:tab/>
        <w:t>11</w:t>
      </w:r>
      <w:r w:rsidRPr="00381EC9">
        <w:rPr>
          <w:sz w:val="22"/>
        </w:rPr>
        <w:br/>
        <w:t xml:space="preserve">    7.4 AU-2: Event Logging</w:t>
      </w:r>
      <w:r w:rsidRPr="00381EC9">
        <w:rPr>
          <w:sz w:val="22"/>
        </w:rPr>
        <w:tab/>
        <w:t>11</w:t>
      </w:r>
      <w:r w:rsidRPr="00381EC9">
        <w:rPr>
          <w:sz w:val="22"/>
        </w:rPr>
        <w:br/>
        <w:t xml:space="preserve">    7.5 AU-6: Audit Record Review</w:t>
      </w:r>
      <w:r w:rsidRPr="00381EC9">
        <w:rPr>
          <w:sz w:val="22"/>
        </w:rPr>
        <w:tab/>
        <w:t>12</w:t>
      </w:r>
      <w:r w:rsidRPr="00381EC9">
        <w:rPr>
          <w:sz w:val="22"/>
        </w:rPr>
        <w:br/>
        <w:t xml:space="preserve">    7.6 CA-8: Penetration Testing</w:t>
      </w:r>
      <w:r w:rsidRPr="00381EC9">
        <w:rPr>
          <w:sz w:val="22"/>
        </w:rPr>
        <w:tab/>
        <w:t>12</w:t>
      </w:r>
      <w:r w:rsidRPr="00381EC9">
        <w:rPr>
          <w:sz w:val="22"/>
        </w:rPr>
        <w:br/>
        <w:t xml:space="preserve">    7.7 CM-3: Configuration Change Control</w:t>
      </w:r>
      <w:r w:rsidRPr="00381EC9">
        <w:rPr>
          <w:sz w:val="22"/>
        </w:rPr>
        <w:tab/>
        <w:t>13</w:t>
      </w:r>
      <w:r w:rsidRPr="00381EC9">
        <w:rPr>
          <w:sz w:val="22"/>
        </w:rPr>
        <w:br/>
        <w:t xml:space="preserve">    7.8 CP-9: System Backup</w:t>
      </w:r>
      <w:r w:rsidRPr="00381EC9">
        <w:rPr>
          <w:sz w:val="22"/>
        </w:rPr>
        <w:tab/>
        <w:t>13</w:t>
      </w:r>
      <w:r w:rsidRPr="00381EC9">
        <w:rPr>
          <w:sz w:val="22"/>
        </w:rPr>
        <w:br/>
        <w:t xml:space="preserve">    7.9 CP-10: System Recovery</w:t>
      </w:r>
      <w:r w:rsidRPr="00381EC9">
        <w:rPr>
          <w:sz w:val="22"/>
        </w:rPr>
        <w:tab/>
        <w:t>14</w:t>
      </w:r>
      <w:r w:rsidRPr="00381EC9">
        <w:rPr>
          <w:sz w:val="22"/>
        </w:rPr>
        <w:br/>
        <w:t xml:space="preserve">    7.10 IA-2: Identification and Authentication</w:t>
      </w:r>
      <w:r w:rsidRPr="00381EC9">
        <w:rPr>
          <w:sz w:val="22"/>
        </w:rPr>
        <w:tab/>
        <w:t>14</w:t>
      </w:r>
      <w:r w:rsidRPr="00381EC9">
        <w:rPr>
          <w:sz w:val="22"/>
        </w:rPr>
        <w:br/>
        <w:t xml:space="preserve">    7.11 IA-5: Authenticator Management</w:t>
      </w:r>
      <w:r w:rsidRPr="00381EC9">
        <w:rPr>
          <w:sz w:val="22"/>
        </w:rPr>
        <w:tab/>
        <w:t>15</w:t>
      </w:r>
      <w:r w:rsidRPr="00381EC9">
        <w:rPr>
          <w:sz w:val="22"/>
        </w:rPr>
        <w:br/>
        <w:t xml:space="preserve">    7.12 RA-5: Vulnerability Monitoring and Scanning</w:t>
      </w:r>
      <w:r w:rsidRPr="00381EC9">
        <w:rPr>
          <w:sz w:val="22"/>
        </w:rPr>
        <w:tab/>
        <w:t>15</w:t>
      </w:r>
      <w:r w:rsidRPr="00381EC9">
        <w:rPr>
          <w:sz w:val="22"/>
        </w:rPr>
        <w:br/>
        <w:t xml:space="preserve">    7.13 SC-7: Boundary Protection</w:t>
      </w:r>
      <w:r w:rsidRPr="00381EC9">
        <w:rPr>
          <w:sz w:val="22"/>
        </w:rPr>
        <w:tab/>
        <w:t>16</w:t>
      </w:r>
      <w:r w:rsidRPr="00381EC9">
        <w:rPr>
          <w:sz w:val="22"/>
        </w:rPr>
        <w:br/>
        <w:t xml:space="preserve">    7.14 SC-12: Cryptographic Key Establishment and Management</w:t>
      </w:r>
      <w:r w:rsidRPr="00381EC9">
        <w:rPr>
          <w:sz w:val="22"/>
        </w:rPr>
        <w:tab/>
        <w:t>16</w:t>
      </w:r>
      <w:r w:rsidRPr="00381EC9">
        <w:rPr>
          <w:sz w:val="22"/>
        </w:rPr>
        <w:br/>
        <w:t xml:space="preserve">    7.15 SI-2: Flaw Remediation</w:t>
      </w:r>
      <w:r w:rsidRPr="00381EC9">
        <w:rPr>
          <w:sz w:val="22"/>
        </w:rPr>
        <w:tab/>
        <w:t>17</w:t>
      </w:r>
      <w:r w:rsidRPr="00381EC9">
        <w:rPr>
          <w:sz w:val="22"/>
        </w:rPr>
        <w:br/>
      </w:r>
      <w:r w:rsidRPr="00381EC9">
        <w:rPr>
          <w:b/>
          <w:sz w:val="22"/>
        </w:rPr>
        <w:t>8. Assessment Results</w:t>
      </w:r>
      <w:r w:rsidRPr="00381EC9">
        <w:rPr>
          <w:sz w:val="22"/>
        </w:rPr>
        <w:tab/>
      </w:r>
      <w:r w:rsidRPr="00381EC9">
        <w:rPr>
          <w:b/>
          <w:sz w:val="22"/>
        </w:rPr>
        <w:t>18</w:t>
      </w:r>
      <w:r w:rsidRPr="00381EC9">
        <w:rPr>
          <w:sz w:val="22"/>
        </w:rPr>
        <w:br/>
        <w:t xml:space="preserve">    8.1 Assessment Method</w:t>
      </w:r>
      <w:r w:rsidRPr="00381EC9">
        <w:rPr>
          <w:sz w:val="22"/>
        </w:rPr>
        <w:tab/>
        <w:t>18</w:t>
      </w:r>
      <w:r w:rsidRPr="00381EC9">
        <w:rPr>
          <w:sz w:val="22"/>
        </w:rPr>
        <w:br/>
        <w:t xml:space="preserve">    8.2 Summary</w:t>
      </w:r>
      <w:r w:rsidRPr="00381EC9">
        <w:rPr>
          <w:sz w:val="22"/>
        </w:rPr>
        <w:tab/>
        <w:t>18</w:t>
      </w:r>
      <w:r w:rsidRPr="00381EC9">
        <w:rPr>
          <w:sz w:val="22"/>
        </w:rPr>
        <w:br/>
        <w:t xml:space="preserve">    8.3 Full Results Table</w:t>
      </w:r>
      <w:r w:rsidRPr="00381EC9">
        <w:rPr>
          <w:sz w:val="22"/>
        </w:rPr>
        <w:tab/>
        <w:t>18</w:t>
      </w:r>
      <w:r w:rsidRPr="00381EC9">
        <w:rPr>
          <w:sz w:val="22"/>
        </w:rPr>
        <w:br/>
      </w:r>
      <w:r w:rsidRPr="00381EC9">
        <w:rPr>
          <w:b/>
          <w:sz w:val="22"/>
        </w:rPr>
        <w:t>9. Known Limitations of the Assessment</w:t>
      </w:r>
      <w:r w:rsidRPr="00381EC9">
        <w:rPr>
          <w:sz w:val="22"/>
        </w:rPr>
        <w:tab/>
      </w:r>
      <w:r w:rsidRPr="00381EC9">
        <w:rPr>
          <w:b/>
          <w:sz w:val="22"/>
        </w:rPr>
        <w:t>19</w:t>
      </w:r>
      <w:r w:rsidRPr="00381EC9">
        <w:rPr>
          <w:sz w:val="22"/>
        </w:rPr>
        <w:br/>
      </w:r>
      <w:r w:rsidRPr="00381EC9">
        <w:rPr>
          <w:b/>
          <w:sz w:val="22"/>
        </w:rPr>
        <w:t>10. Risks and Outstanding Actions</w:t>
      </w:r>
      <w:r w:rsidRPr="00381EC9">
        <w:rPr>
          <w:sz w:val="22"/>
        </w:rPr>
        <w:tab/>
      </w:r>
      <w:r w:rsidRPr="00381EC9">
        <w:rPr>
          <w:b/>
          <w:sz w:val="22"/>
        </w:rPr>
        <w:t>20</w:t>
      </w:r>
      <w:r w:rsidRPr="00381EC9">
        <w:rPr>
          <w:sz w:val="22"/>
        </w:rPr>
        <w:br/>
      </w:r>
      <w:r w:rsidRPr="00381EC9">
        <w:rPr>
          <w:b/>
          <w:sz w:val="22"/>
        </w:rPr>
        <w:t>11. Appendix A: Risk Register</w:t>
      </w:r>
      <w:r w:rsidRPr="00381EC9">
        <w:rPr>
          <w:sz w:val="22"/>
        </w:rPr>
        <w:tab/>
      </w:r>
      <w:r w:rsidRPr="00381EC9">
        <w:rPr>
          <w:b/>
          <w:sz w:val="22"/>
        </w:rPr>
        <w:t>21</w:t>
      </w:r>
      <w:r w:rsidRPr="00381EC9">
        <w:rPr>
          <w:sz w:val="22"/>
        </w:rPr>
        <w:br/>
      </w:r>
      <w:r w:rsidRPr="00381EC9">
        <w:rPr>
          <w:b/>
          <w:sz w:val="22"/>
        </w:rPr>
        <w:t>12. Appendix B: Evidence Index</w:t>
      </w:r>
      <w:r w:rsidRPr="00381EC9">
        <w:rPr>
          <w:sz w:val="22"/>
        </w:rPr>
        <w:tab/>
      </w:r>
      <w:r w:rsidRPr="00381EC9">
        <w:rPr>
          <w:b/>
          <w:sz w:val="22"/>
        </w:rPr>
        <w:t>22</w:t>
      </w:r>
      <w:r w:rsidRPr="00381EC9">
        <w:rPr>
          <w:sz w:val="22"/>
        </w:rPr>
        <w:br/>
      </w:r>
      <w:r w:rsidRPr="00381EC9">
        <w:rPr>
          <w:b/>
          <w:sz w:val="22"/>
        </w:rPr>
        <w:t>13. Appendix C: Authorisation Memo</w:t>
      </w:r>
      <w:r w:rsidRPr="00381EC9">
        <w:rPr>
          <w:sz w:val="22"/>
        </w:rPr>
        <w:tab/>
      </w:r>
      <w:r w:rsidRPr="00381EC9">
        <w:rPr>
          <w:b/>
          <w:sz w:val="22"/>
        </w:rPr>
        <w:t>24</w:t>
      </w:r>
      <w:r w:rsidRPr="00381EC9">
        <w:rPr>
          <w:sz w:val="22"/>
        </w:rPr>
        <w:br/>
        <w:t xml:space="preserve">    13.1 Basis for the Decision</w:t>
      </w:r>
      <w:r w:rsidRPr="00381EC9">
        <w:rPr>
          <w:sz w:val="22"/>
        </w:rPr>
        <w:tab/>
        <w:t>24</w:t>
      </w:r>
      <w:r w:rsidRPr="00381EC9">
        <w:rPr>
          <w:sz w:val="22"/>
        </w:rPr>
        <w:br/>
        <w:t xml:space="preserve">    13.2 Findings Summary</w:t>
      </w:r>
      <w:r w:rsidRPr="00381EC9">
        <w:rPr>
          <w:sz w:val="22"/>
        </w:rPr>
        <w:tab/>
        <w:t>24</w:t>
      </w:r>
      <w:r w:rsidRPr="00381EC9">
        <w:rPr>
          <w:sz w:val="22"/>
        </w:rPr>
        <w:br/>
        <w:t xml:space="preserve">    13.3 Decision</w:t>
      </w:r>
      <w:r w:rsidRPr="00381EC9">
        <w:rPr>
          <w:sz w:val="22"/>
        </w:rPr>
        <w:tab/>
        <w:t>24</w:t>
      </w:r>
      <w:r w:rsidRPr="00381EC9">
        <w:rPr>
          <w:sz w:val="22"/>
        </w:rPr>
        <w:br/>
        <w:t xml:space="preserve">    13.4 Explicitly Accepted Residual Risks</w:t>
      </w:r>
      <w:r w:rsidRPr="00381EC9">
        <w:rPr>
          <w:sz w:val="22"/>
        </w:rPr>
        <w:tab/>
        <w:t>24</w:t>
      </w:r>
      <w:r w:rsidRPr="00381EC9">
        <w:rPr>
          <w:sz w:val="22"/>
        </w:rPr>
        <w:br/>
        <w:t xml:space="preserve">    13.5 Conditions of Authorisation</w:t>
      </w:r>
      <w:r w:rsidRPr="00381EC9">
        <w:rPr>
          <w:sz w:val="22"/>
        </w:rPr>
        <w:tab/>
        <w:t>25</w:t>
      </w:r>
      <w:r w:rsidRPr="00381EC9">
        <w:rPr>
          <w:sz w:val="22"/>
        </w:rPr>
        <w:br/>
        <w:t xml:space="preserve">    13.6 Expiry and Significant Change</w:t>
      </w:r>
      <w:r w:rsidRPr="00381EC9">
        <w:rPr>
          <w:sz w:val="22"/>
        </w:rPr>
        <w:tab/>
        <w:t>25</w:t>
      </w:r>
      <w:r w:rsidRPr="00381EC9">
        <w:rPr>
          <w:sz w:val="22"/>
        </w:rPr>
        <w:br/>
        <w:t xml:space="preserve">    13.7 Approval</w:t>
      </w:r>
      <w:r w:rsidRPr="00381EC9">
        <w:rPr>
          <w:sz w:val="22"/>
        </w:rPr>
        <w:tab/>
        <w:t>25</w:t>
      </w:r>
      <w:r w:rsidRPr="00381EC9">
        <w:rPr>
          <w:sz w:val="22"/>
        </w:rPr>
        <w:fldChar w:fldCharType="end"/>
      </w:r>
    </w:p>
    <w:p w14:paraId="3EC2B85F" w14:textId="77777777" w:rsidR="00991E50" w:rsidRPr="00381EC9" w:rsidRDefault="00991E50" w:rsidP="00381EC9">
      <w:pPr>
        <w:rPr>
          <w:sz w:val="22"/>
        </w:rPr>
      </w:pPr>
    </w:p>
    <w:p w14:paraId="4F27FC49" w14:textId="77777777" w:rsidR="00991E50" w:rsidRPr="00381EC9" w:rsidRDefault="00000000" w:rsidP="00381EC9">
      <w:pPr>
        <w:rPr>
          <w:sz w:val="22"/>
        </w:rPr>
      </w:pPr>
      <w:r w:rsidRPr="00381EC9">
        <w:rPr>
          <w:sz w:val="22"/>
        </w:rPr>
        <w:br w:type="page"/>
      </w:r>
    </w:p>
    <w:p w14:paraId="4C066C50" w14:textId="77777777" w:rsidR="00991E50" w:rsidRPr="00381EC9" w:rsidRDefault="00000000">
      <w:pPr>
        <w:pStyle w:val="Heading1"/>
        <w:rPr>
          <w:rFonts w:ascii="Aptos" w:hAnsi="Aptos"/>
          <w:sz w:val="22"/>
          <w:szCs w:val="22"/>
        </w:rPr>
      </w:pPr>
      <w:r w:rsidRPr="00381EC9">
        <w:rPr>
          <w:rFonts w:ascii="Aptos" w:hAnsi="Aptos"/>
          <w:sz w:val="22"/>
          <w:szCs w:val="22"/>
        </w:rPr>
        <w:lastRenderedPageBreak/>
        <w:t>1. Document Control</w:t>
      </w:r>
    </w:p>
    <w:p w14:paraId="2D761334" w14:textId="77777777" w:rsidR="00991E50" w:rsidRPr="00381EC9" w:rsidRDefault="00000000">
      <w:pPr>
        <w:rPr>
          <w:sz w:val="22"/>
        </w:rPr>
      </w:pPr>
      <w:r w:rsidRPr="00381EC9">
        <w:rPr>
          <w:sz w:val="22"/>
        </w:rPr>
        <w:t>This System Security Plan is the controlled description of the GSS-1 authorisation boundary, security categorisation, selected control implementations, assessment results, known limitations, risks, and authorisation decision. It is maintained together with the GSS-1 Plan of Action and Milestones workbook. The SSP records the assessed security posture, while the workbook is the operational record for corrective actions, risk reviews, control status, and closure evidence.</w:t>
      </w:r>
    </w:p>
    <w:tbl>
      <w:tblPr>
        <w:tblStyle w:val="TableGrid"/>
        <w:tblW w:w="0" w:type="auto"/>
        <w:jc w:val="center"/>
        <w:tblLook w:val="04A0" w:firstRow="1" w:lastRow="0" w:firstColumn="1" w:lastColumn="0" w:noHBand="0" w:noVBand="1"/>
      </w:tblPr>
      <w:tblGrid>
        <w:gridCol w:w="2880"/>
        <w:gridCol w:w="6912"/>
      </w:tblGrid>
      <w:tr w:rsidR="00991E50" w:rsidRPr="00381EC9" w14:paraId="6DD652EC" w14:textId="77777777">
        <w:trPr>
          <w:tblHeader/>
          <w:jc w:val="center"/>
        </w:trPr>
        <w:tc>
          <w:tcPr>
            <w:tcW w:w="2880" w:type="dxa"/>
            <w:shd w:val="clear" w:color="auto" w:fill="1F4E78"/>
            <w:tcMar>
              <w:top w:w="55" w:type="dxa"/>
              <w:left w:w="60" w:type="dxa"/>
              <w:bottom w:w="55" w:type="dxa"/>
              <w:right w:w="60" w:type="dxa"/>
            </w:tcMar>
          </w:tcPr>
          <w:p w14:paraId="25CB7913" w14:textId="77777777" w:rsidR="00991E50" w:rsidRPr="00381EC9" w:rsidRDefault="00000000">
            <w:pPr>
              <w:spacing w:after="0"/>
              <w:rPr>
                <w:sz w:val="22"/>
              </w:rPr>
            </w:pPr>
            <w:r w:rsidRPr="00381EC9">
              <w:rPr>
                <w:b/>
                <w:color w:val="FFFFFF"/>
                <w:sz w:val="22"/>
              </w:rPr>
              <w:t>Field</w:t>
            </w:r>
          </w:p>
        </w:tc>
        <w:tc>
          <w:tcPr>
            <w:tcW w:w="6912" w:type="dxa"/>
            <w:shd w:val="clear" w:color="auto" w:fill="1F4E78"/>
            <w:tcMar>
              <w:top w:w="55" w:type="dxa"/>
              <w:left w:w="60" w:type="dxa"/>
              <w:bottom w:w="55" w:type="dxa"/>
              <w:right w:w="60" w:type="dxa"/>
            </w:tcMar>
          </w:tcPr>
          <w:p w14:paraId="09F096D0" w14:textId="77777777" w:rsidR="00991E50" w:rsidRPr="00381EC9" w:rsidRDefault="00000000">
            <w:pPr>
              <w:spacing w:after="0"/>
              <w:rPr>
                <w:sz w:val="22"/>
              </w:rPr>
            </w:pPr>
            <w:r w:rsidRPr="00381EC9">
              <w:rPr>
                <w:b/>
                <w:color w:val="FFFFFF"/>
                <w:sz w:val="22"/>
              </w:rPr>
              <w:t>Value</w:t>
            </w:r>
          </w:p>
        </w:tc>
      </w:tr>
      <w:tr w:rsidR="00991E50" w:rsidRPr="00381EC9" w14:paraId="5E0F714B" w14:textId="77777777">
        <w:trPr>
          <w:jc w:val="center"/>
        </w:trPr>
        <w:tc>
          <w:tcPr>
            <w:tcW w:w="2880" w:type="dxa"/>
            <w:tcMar>
              <w:top w:w="55" w:type="dxa"/>
              <w:left w:w="60" w:type="dxa"/>
              <w:bottom w:w="55" w:type="dxa"/>
              <w:right w:w="60" w:type="dxa"/>
            </w:tcMar>
          </w:tcPr>
          <w:p w14:paraId="52380BC3" w14:textId="77777777" w:rsidR="00991E50" w:rsidRPr="00381EC9" w:rsidRDefault="00000000">
            <w:pPr>
              <w:spacing w:after="0"/>
              <w:rPr>
                <w:sz w:val="22"/>
              </w:rPr>
            </w:pPr>
            <w:r w:rsidRPr="00381EC9">
              <w:rPr>
                <w:sz w:val="22"/>
              </w:rPr>
              <w:t>Document title</w:t>
            </w:r>
          </w:p>
        </w:tc>
        <w:tc>
          <w:tcPr>
            <w:tcW w:w="6912" w:type="dxa"/>
            <w:tcMar>
              <w:top w:w="55" w:type="dxa"/>
              <w:left w:w="60" w:type="dxa"/>
              <w:bottom w:w="55" w:type="dxa"/>
              <w:right w:w="60" w:type="dxa"/>
            </w:tcMar>
          </w:tcPr>
          <w:p w14:paraId="4B28248F" w14:textId="77777777" w:rsidR="00991E50" w:rsidRPr="00381EC9" w:rsidRDefault="00000000">
            <w:pPr>
              <w:spacing w:after="0"/>
              <w:rPr>
                <w:sz w:val="22"/>
              </w:rPr>
            </w:pPr>
            <w:r w:rsidRPr="00381EC9">
              <w:rPr>
                <w:sz w:val="22"/>
              </w:rPr>
              <w:t>GSS-1 System Security Plan</w:t>
            </w:r>
          </w:p>
        </w:tc>
      </w:tr>
      <w:tr w:rsidR="00991E50" w:rsidRPr="00381EC9" w14:paraId="7E3BC0BC" w14:textId="77777777">
        <w:trPr>
          <w:jc w:val="center"/>
        </w:trPr>
        <w:tc>
          <w:tcPr>
            <w:tcW w:w="2880" w:type="dxa"/>
            <w:shd w:val="clear" w:color="auto" w:fill="EAF3F8"/>
            <w:tcMar>
              <w:top w:w="55" w:type="dxa"/>
              <w:left w:w="60" w:type="dxa"/>
              <w:bottom w:w="55" w:type="dxa"/>
              <w:right w:w="60" w:type="dxa"/>
            </w:tcMar>
          </w:tcPr>
          <w:p w14:paraId="117A20F1" w14:textId="77777777" w:rsidR="00991E50" w:rsidRPr="00381EC9" w:rsidRDefault="00000000">
            <w:pPr>
              <w:spacing w:after="0"/>
              <w:rPr>
                <w:sz w:val="22"/>
              </w:rPr>
            </w:pPr>
            <w:r w:rsidRPr="00381EC9">
              <w:rPr>
                <w:sz w:val="22"/>
              </w:rPr>
              <w:t>System name</w:t>
            </w:r>
          </w:p>
        </w:tc>
        <w:tc>
          <w:tcPr>
            <w:tcW w:w="6912" w:type="dxa"/>
            <w:shd w:val="clear" w:color="auto" w:fill="EAF3F8"/>
            <w:tcMar>
              <w:top w:w="55" w:type="dxa"/>
              <w:left w:w="60" w:type="dxa"/>
              <w:bottom w:w="55" w:type="dxa"/>
              <w:right w:w="60" w:type="dxa"/>
            </w:tcMar>
          </w:tcPr>
          <w:p w14:paraId="154E7719" w14:textId="77777777" w:rsidR="00991E50" w:rsidRPr="00381EC9" w:rsidRDefault="00000000">
            <w:pPr>
              <w:spacing w:after="0"/>
              <w:rPr>
                <w:sz w:val="22"/>
              </w:rPr>
            </w:pPr>
            <w:r w:rsidRPr="00381EC9">
              <w:rPr>
                <w:sz w:val="22"/>
              </w:rPr>
              <w:t>GSS-1, Beadli Lab General Support System</w:t>
            </w:r>
          </w:p>
        </w:tc>
      </w:tr>
      <w:tr w:rsidR="00991E50" w:rsidRPr="00381EC9" w14:paraId="7A224B0A" w14:textId="77777777">
        <w:trPr>
          <w:jc w:val="center"/>
        </w:trPr>
        <w:tc>
          <w:tcPr>
            <w:tcW w:w="2880" w:type="dxa"/>
            <w:tcMar>
              <w:top w:w="55" w:type="dxa"/>
              <w:left w:w="60" w:type="dxa"/>
              <w:bottom w:w="55" w:type="dxa"/>
              <w:right w:w="60" w:type="dxa"/>
            </w:tcMar>
          </w:tcPr>
          <w:p w14:paraId="555DF783" w14:textId="77777777" w:rsidR="00991E50" w:rsidRPr="00381EC9" w:rsidRDefault="00000000">
            <w:pPr>
              <w:spacing w:after="0"/>
              <w:rPr>
                <w:sz w:val="22"/>
              </w:rPr>
            </w:pPr>
            <w:r w:rsidRPr="00381EC9">
              <w:rPr>
                <w:sz w:val="22"/>
              </w:rPr>
              <w:t>Document version</w:t>
            </w:r>
          </w:p>
        </w:tc>
        <w:tc>
          <w:tcPr>
            <w:tcW w:w="6912" w:type="dxa"/>
            <w:tcMar>
              <w:top w:w="55" w:type="dxa"/>
              <w:left w:w="60" w:type="dxa"/>
              <w:bottom w:w="55" w:type="dxa"/>
              <w:right w:w="60" w:type="dxa"/>
            </w:tcMar>
          </w:tcPr>
          <w:p w14:paraId="10ED4950" w14:textId="77777777" w:rsidR="00991E50" w:rsidRPr="00381EC9" w:rsidRDefault="00000000">
            <w:pPr>
              <w:spacing w:after="0"/>
              <w:rPr>
                <w:sz w:val="22"/>
              </w:rPr>
            </w:pPr>
            <w:r w:rsidRPr="00381EC9">
              <w:rPr>
                <w:sz w:val="22"/>
              </w:rPr>
              <w:t>1.0</w:t>
            </w:r>
          </w:p>
        </w:tc>
      </w:tr>
      <w:tr w:rsidR="00991E50" w:rsidRPr="00381EC9" w14:paraId="3DFAE15C" w14:textId="77777777">
        <w:trPr>
          <w:jc w:val="center"/>
        </w:trPr>
        <w:tc>
          <w:tcPr>
            <w:tcW w:w="2880" w:type="dxa"/>
            <w:shd w:val="clear" w:color="auto" w:fill="EAF3F8"/>
            <w:tcMar>
              <w:top w:w="55" w:type="dxa"/>
              <w:left w:w="60" w:type="dxa"/>
              <w:bottom w:w="55" w:type="dxa"/>
              <w:right w:w="60" w:type="dxa"/>
            </w:tcMar>
          </w:tcPr>
          <w:p w14:paraId="10A5BBB1" w14:textId="77777777" w:rsidR="00991E50" w:rsidRPr="00381EC9" w:rsidRDefault="00000000">
            <w:pPr>
              <w:spacing w:after="0"/>
              <w:rPr>
                <w:sz w:val="22"/>
              </w:rPr>
            </w:pPr>
            <w:r w:rsidRPr="00381EC9">
              <w:rPr>
                <w:sz w:val="22"/>
              </w:rPr>
              <w:t>Assessment date</w:t>
            </w:r>
          </w:p>
        </w:tc>
        <w:tc>
          <w:tcPr>
            <w:tcW w:w="6912" w:type="dxa"/>
            <w:shd w:val="clear" w:color="auto" w:fill="EAF3F8"/>
            <w:tcMar>
              <w:top w:w="55" w:type="dxa"/>
              <w:left w:w="60" w:type="dxa"/>
              <w:bottom w:w="55" w:type="dxa"/>
              <w:right w:w="60" w:type="dxa"/>
            </w:tcMar>
          </w:tcPr>
          <w:p w14:paraId="411E2EEC" w14:textId="77777777" w:rsidR="00991E50" w:rsidRPr="00381EC9" w:rsidRDefault="00000000">
            <w:pPr>
              <w:spacing w:after="0"/>
              <w:rPr>
                <w:sz w:val="22"/>
              </w:rPr>
            </w:pPr>
            <w:r w:rsidRPr="00381EC9">
              <w:rPr>
                <w:sz w:val="22"/>
              </w:rPr>
              <w:t>August 1, 2026</w:t>
            </w:r>
          </w:p>
        </w:tc>
      </w:tr>
      <w:tr w:rsidR="00991E50" w:rsidRPr="00381EC9" w14:paraId="3040A66C" w14:textId="77777777">
        <w:trPr>
          <w:jc w:val="center"/>
        </w:trPr>
        <w:tc>
          <w:tcPr>
            <w:tcW w:w="2880" w:type="dxa"/>
            <w:tcMar>
              <w:top w:w="55" w:type="dxa"/>
              <w:left w:w="60" w:type="dxa"/>
              <w:bottom w:w="55" w:type="dxa"/>
              <w:right w:w="60" w:type="dxa"/>
            </w:tcMar>
          </w:tcPr>
          <w:p w14:paraId="5CA46727" w14:textId="77777777" w:rsidR="00991E50" w:rsidRPr="00381EC9" w:rsidRDefault="00000000">
            <w:pPr>
              <w:spacing w:after="0"/>
              <w:rPr>
                <w:sz w:val="22"/>
              </w:rPr>
            </w:pPr>
            <w:r w:rsidRPr="00381EC9">
              <w:rPr>
                <w:sz w:val="22"/>
              </w:rPr>
              <w:t>Prepared by</w:t>
            </w:r>
          </w:p>
        </w:tc>
        <w:tc>
          <w:tcPr>
            <w:tcW w:w="6912" w:type="dxa"/>
            <w:tcMar>
              <w:top w:w="55" w:type="dxa"/>
              <w:left w:w="60" w:type="dxa"/>
              <w:bottom w:w="55" w:type="dxa"/>
              <w:right w:w="60" w:type="dxa"/>
            </w:tcMar>
          </w:tcPr>
          <w:p w14:paraId="2A16301E" w14:textId="77777777" w:rsidR="00991E50" w:rsidRPr="00381EC9" w:rsidRDefault="00000000">
            <w:pPr>
              <w:spacing w:after="0"/>
              <w:rPr>
                <w:sz w:val="22"/>
              </w:rPr>
            </w:pPr>
            <w:r w:rsidRPr="00381EC9">
              <w:rPr>
                <w:sz w:val="22"/>
              </w:rPr>
              <w:t>[System Owner]</w:t>
            </w:r>
          </w:p>
        </w:tc>
      </w:tr>
      <w:tr w:rsidR="00991E50" w:rsidRPr="00381EC9" w14:paraId="4D84526D" w14:textId="77777777">
        <w:trPr>
          <w:jc w:val="center"/>
        </w:trPr>
        <w:tc>
          <w:tcPr>
            <w:tcW w:w="2880" w:type="dxa"/>
            <w:shd w:val="clear" w:color="auto" w:fill="EAF3F8"/>
            <w:tcMar>
              <w:top w:w="55" w:type="dxa"/>
              <w:left w:w="60" w:type="dxa"/>
              <w:bottom w:w="55" w:type="dxa"/>
              <w:right w:w="60" w:type="dxa"/>
            </w:tcMar>
          </w:tcPr>
          <w:p w14:paraId="3B3D4790" w14:textId="77777777" w:rsidR="00991E50" w:rsidRPr="00381EC9" w:rsidRDefault="00000000">
            <w:pPr>
              <w:spacing w:after="0"/>
              <w:rPr>
                <w:sz w:val="22"/>
              </w:rPr>
            </w:pPr>
            <w:r w:rsidRPr="00381EC9">
              <w:rPr>
                <w:sz w:val="22"/>
              </w:rPr>
              <w:t>System owner</w:t>
            </w:r>
          </w:p>
        </w:tc>
        <w:tc>
          <w:tcPr>
            <w:tcW w:w="6912" w:type="dxa"/>
            <w:shd w:val="clear" w:color="auto" w:fill="EAF3F8"/>
            <w:tcMar>
              <w:top w:w="55" w:type="dxa"/>
              <w:left w:w="60" w:type="dxa"/>
              <w:bottom w:w="55" w:type="dxa"/>
              <w:right w:w="60" w:type="dxa"/>
            </w:tcMar>
          </w:tcPr>
          <w:p w14:paraId="38EF4058" w14:textId="77777777" w:rsidR="00991E50" w:rsidRPr="00381EC9" w:rsidRDefault="00000000">
            <w:pPr>
              <w:spacing w:after="0"/>
              <w:rPr>
                <w:sz w:val="22"/>
              </w:rPr>
            </w:pPr>
            <w:r w:rsidRPr="00381EC9">
              <w:rPr>
                <w:sz w:val="22"/>
              </w:rPr>
              <w:t>[System Owner]</w:t>
            </w:r>
          </w:p>
        </w:tc>
      </w:tr>
      <w:tr w:rsidR="00991E50" w:rsidRPr="00381EC9" w14:paraId="38516BF6" w14:textId="77777777">
        <w:trPr>
          <w:jc w:val="center"/>
        </w:trPr>
        <w:tc>
          <w:tcPr>
            <w:tcW w:w="2880" w:type="dxa"/>
            <w:tcMar>
              <w:top w:w="55" w:type="dxa"/>
              <w:left w:w="60" w:type="dxa"/>
              <w:bottom w:w="55" w:type="dxa"/>
              <w:right w:w="60" w:type="dxa"/>
            </w:tcMar>
          </w:tcPr>
          <w:p w14:paraId="685AECFF" w14:textId="77777777" w:rsidR="00991E50" w:rsidRPr="00381EC9" w:rsidRDefault="00000000">
            <w:pPr>
              <w:spacing w:after="0"/>
              <w:rPr>
                <w:sz w:val="22"/>
              </w:rPr>
            </w:pPr>
            <w:r w:rsidRPr="00381EC9">
              <w:rPr>
                <w:sz w:val="22"/>
              </w:rPr>
              <w:t>Authorising official</w:t>
            </w:r>
          </w:p>
        </w:tc>
        <w:tc>
          <w:tcPr>
            <w:tcW w:w="6912" w:type="dxa"/>
            <w:tcMar>
              <w:top w:w="55" w:type="dxa"/>
              <w:left w:w="60" w:type="dxa"/>
              <w:bottom w:w="55" w:type="dxa"/>
              <w:right w:w="60" w:type="dxa"/>
            </w:tcMar>
          </w:tcPr>
          <w:p w14:paraId="0342E4D5" w14:textId="77777777" w:rsidR="00991E50" w:rsidRPr="00381EC9" w:rsidRDefault="00000000">
            <w:pPr>
              <w:spacing w:after="0"/>
              <w:rPr>
                <w:sz w:val="22"/>
              </w:rPr>
            </w:pPr>
            <w:r w:rsidRPr="00381EC9">
              <w:rPr>
                <w:sz w:val="22"/>
              </w:rPr>
              <w:t>[System Owner]</w:t>
            </w:r>
          </w:p>
        </w:tc>
      </w:tr>
      <w:tr w:rsidR="00991E50" w:rsidRPr="00381EC9" w14:paraId="54063785" w14:textId="77777777">
        <w:trPr>
          <w:jc w:val="center"/>
        </w:trPr>
        <w:tc>
          <w:tcPr>
            <w:tcW w:w="2880" w:type="dxa"/>
            <w:shd w:val="clear" w:color="auto" w:fill="EAF3F8"/>
            <w:tcMar>
              <w:top w:w="55" w:type="dxa"/>
              <w:left w:w="60" w:type="dxa"/>
              <w:bottom w:w="55" w:type="dxa"/>
              <w:right w:w="60" w:type="dxa"/>
            </w:tcMar>
          </w:tcPr>
          <w:p w14:paraId="26A79922" w14:textId="77777777" w:rsidR="00991E50" w:rsidRPr="00381EC9" w:rsidRDefault="00000000">
            <w:pPr>
              <w:spacing w:after="0"/>
              <w:rPr>
                <w:sz w:val="22"/>
              </w:rPr>
            </w:pPr>
            <w:r w:rsidRPr="00381EC9">
              <w:rPr>
                <w:sz w:val="22"/>
              </w:rPr>
              <w:t>Approval</w:t>
            </w:r>
          </w:p>
        </w:tc>
        <w:tc>
          <w:tcPr>
            <w:tcW w:w="6912" w:type="dxa"/>
            <w:shd w:val="clear" w:color="auto" w:fill="EAF3F8"/>
            <w:tcMar>
              <w:top w:w="55" w:type="dxa"/>
              <w:left w:w="60" w:type="dxa"/>
              <w:bottom w:w="55" w:type="dxa"/>
              <w:right w:w="60" w:type="dxa"/>
            </w:tcMar>
          </w:tcPr>
          <w:p w14:paraId="06AA72E4" w14:textId="77777777" w:rsidR="00991E50" w:rsidRPr="00381EC9" w:rsidRDefault="00000000">
            <w:pPr>
              <w:spacing w:after="0"/>
              <w:rPr>
                <w:sz w:val="22"/>
              </w:rPr>
            </w:pPr>
            <w:r w:rsidRPr="00381EC9">
              <w:rPr>
                <w:sz w:val="22"/>
              </w:rPr>
              <w:t>Conditional authorisation through August 1, 2027, or until significant change</w:t>
            </w:r>
          </w:p>
        </w:tc>
      </w:tr>
      <w:tr w:rsidR="00991E50" w:rsidRPr="00381EC9" w14:paraId="404D67B4" w14:textId="77777777">
        <w:trPr>
          <w:jc w:val="center"/>
        </w:trPr>
        <w:tc>
          <w:tcPr>
            <w:tcW w:w="2880" w:type="dxa"/>
            <w:tcMar>
              <w:top w:w="55" w:type="dxa"/>
              <w:left w:w="60" w:type="dxa"/>
              <w:bottom w:w="55" w:type="dxa"/>
              <w:right w:w="60" w:type="dxa"/>
            </w:tcMar>
          </w:tcPr>
          <w:p w14:paraId="0D8CC6FB" w14:textId="77777777" w:rsidR="00991E50" w:rsidRPr="00381EC9" w:rsidRDefault="00000000">
            <w:pPr>
              <w:spacing w:after="0"/>
              <w:rPr>
                <w:sz w:val="22"/>
              </w:rPr>
            </w:pPr>
            <w:r w:rsidRPr="00381EC9">
              <w:rPr>
                <w:sz w:val="22"/>
              </w:rPr>
              <w:t>Related document</w:t>
            </w:r>
          </w:p>
        </w:tc>
        <w:tc>
          <w:tcPr>
            <w:tcW w:w="6912" w:type="dxa"/>
            <w:tcMar>
              <w:top w:w="55" w:type="dxa"/>
              <w:left w:w="60" w:type="dxa"/>
              <w:bottom w:w="55" w:type="dxa"/>
              <w:right w:w="60" w:type="dxa"/>
            </w:tcMar>
          </w:tcPr>
          <w:p w14:paraId="6CBA409B" w14:textId="77777777" w:rsidR="00991E50" w:rsidRPr="00381EC9" w:rsidRDefault="00000000">
            <w:pPr>
              <w:spacing w:after="0"/>
              <w:rPr>
                <w:sz w:val="22"/>
              </w:rPr>
            </w:pPr>
            <w:r w:rsidRPr="00381EC9">
              <w:rPr>
                <w:sz w:val="22"/>
              </w:rPr>
              <w:t>GSS-1-POAM.xlsx</w:t>
            </w:r>
          </w:p>
        </w:tc>
      </w:tr>
    </w:tbl>
    <w:p w14:paraId="749045B8" w14:textId="77777777" w:rsidR="00991E50" w:rsidRPr="00381EC9" w:rsidRDefault="00991E50">
      <w:pPr>
        <w:rPr>
          <w:sz w:val="22"/>
        </w:rPr>
      </w:pPr>
    </w:p>
    <w:p w14:paraId="5DCFA22C" w14:textId="77777777" w:rsidR="00991E50" w:rsidRPr="00381EC9" w:rsidRDefault="00000000">
      <w:pPr>
        <w:pStyle w:val="Heading2"/>
        <w:rPr>
          <w:rFonts w:ascii="Aptos" w:hAnsi="Aptos"/>
          <w:sz w:val="22"/>
          <w:szCs w:val="22"/>
        </w:rPr>
      </w:pPr>
      <w:r w:rsidRPr="00381EC9">
        <w:rPr>
          <w:rFonts w:ascii="Aptos" w:hAnsi="Aptos"/>
          <w:sz w:val="22"/>
          <w:szCs w:val="22"/>
        </w:rPr>
        <w:t>1.1 Revision History</w:t>
      </w:r>
    </w:p>
    <w:tbl>
      <w:tblPr>
        <w:tblStyle w:val="TableGrid"/>
        <w:tblW w:w="0" w:type="auto"/>
        <w:jc w:val="center"/>
        <w:tblLook w:val="04A0" w:firstRow="1" w:lastRow="0" w:firstColumn="1" w:lastColumn="0" w:noHBand="0" w:noVBand="1"/>
      </w:tblPr>
      <w:tblGrid>
        <w:gridCol w:w="1152"/>
        <w:gridCol w:w="1872"/>
        <w:gridCol w:w="2304"/>
        <w:gridCol w:w="4608"/>
      </w:tblGrid>
      <w:tr w:rsidR="00991E50" w:rsidRPr="00381EC9" w14:paraId="3C360657" w14:textId="77777777">
        <w:trPr>
          <w:tblHeader/>
          <w:jc w:val="center"/>
        </w:trPr>
        <w:tc>
          <w:tcPr>
            <w:tcW w:w="1152" w:type="dxa"/>
            <w:shd w:val="clear" w:color="auto" w:fill="1F4E78"/>
            <w:tcMar>
              <w:top w:w="55" w:type="dxa"/>
              <w:left w:w="60" w:type="dxa"/>
              <w:bottom w:w="55" w:type="dxa"/>
              <w:right w:w="60" w:type="dxa"/>
            </w:tcMar>
          </w:tcPr>
          <w:p w14:paraId="018D556B" w14:textId="77777777" w:rsidR="00991E50" w:rsidRPr="00381EC9" w:rsidRDefault="00000000">
            <w:pPr>
              <w:spacing w:after="0"/>
              <w:rPr>
                <w:sz w:val="22"/>
              </w:rPr>
            </w:pPr>
            <w:r w:rsidRPr="00381EC9">
              <w:rPr>
                <w:b/>
                <w:color w:val="FFFFFF"/>
                <w:sz w:val="22"/>
              </w:rPr>
              <w:t>Version</w:t>
            </w:r>
          </w:p>
        </w:tc>
        <w:tc>
          <w:tcPr>
            <w:tcW w:w="1872" w:type="dxa"/>
            <w:shd w:val="clear" w:color="auto" w:fill="1F4E78"/>
            <w:tcMar>
              <w:top w:w="55" w:type="dxa"/>
              <w:left w:w="60" w:type="dxa"/>
              <w:bottom w:w="55" w:type="dxa"/>
              <w:right w:w="60" w:type="dxa"/>
            </w:tcMar>
          </w:tcPr>
          <w:p w14:paraId="26129EC6" w14:textId="77777777" w:rsidR="00991E50" w:rsidRPr="00381EC9" w:rsidRDefault="00000000">
            <w:pPr>
              <w:spacing w:after="0"/>
              <w:rPr>
                <w:sz w:val="22"/>
              </w:rPr>
            </w:pPr>
            <w:r w:rsidRPr="00381EC9">
              <w:rPr>
                <w:b/>
                <w:color w:val="FFFFFF"/>
                <w:sz w:val="22"/>
              </w:rPr>
              <w:t>Date</w:t>
            </w:r>
          </w:p>
        </w:tc>
        <w:tc>
          <w:tcPr>
            <w:tcW w:w="2304" w:type="dxa"/>
            <w:shd w:val="clear" w:color="auto" w:fill="1F4E78"/>
            <w:tcMar>
              <w:top w:w="55" w:type="dxa"/>
              <w:left w:w="60" w:type="dxa"/>
              <w:bottom w:w="55" w:type="dxa"/>
              <w:right w:w="60" w:type="dxa"/>
            </w:tcMar>
          </w:tcPr>
          <w:p w14:paraId="3361CE8D" w14:textId="77777777" w:rsidR="00991E50" w:rsidRPr="00381EC9" w:rsidRDefault="00000000">
            <w:pPr>
              <w:spacing w:after="0"/>
              <w:rPr>
                <w:sz w:val="22"/>
              </w:rPr>
            </w:pPr>
            <w:r w:rsidRPr="00381EC9">
              <w:rPr>
                <w:b/>
                <w:color w:val="FFFFFF"/>
                <w:sz w:val="22"/>
              </w:rPr>
              <w:t>Author</w:t>
            </w:r>
          </w:p>
        </w:tc>
        <w:tc>
          <w:tcPr>
            <w:tcW w:w="4608" w:type="dxa"/>
            <w:shd w:val="clear" w:color="auto" w:fill="1F4E78"/>
            <w:tcMar>
              <w:top w:w="55" w:type="dxa"/>
              <w:left w:w="60" w:type="dxa"/>
              <w:bottom w:w="55" w:type="dxa"/>
              <w:right w:w="60" w:type="dxa"/>
            </w:tcMar>
          </w:tcPr>
          <w:p w14:paraId="4A3DB42D" w14:textId="77777777" w:rsidR="00991E50" w:rsidRPr="00381EC9" w:rsidRDefault="00000000">
            <w:pPr>
              <w:spacing w:after="0"/>
              <w:rPr>
                <w:sz w:val="22"/>
              </w:rPr>
            </w:pPr>
            <w:r w:rsidRPr="00381EC9">
              <w:rPr>
                <w:b/>
                <w:color w:val="FFFFFF"/>
                <w:sz w:val="22"/>
              </w:rPr>
              <w:t>Description</w:t>
            </w:r>
          </w:p>
        </w:tc>
      </w:tr>
      <w:tr w:rsidR="00991E50" w:rsidRPr="00381EC9" w14:paraId="1CE3CCB7" w14:textId="77777777">
        <w:trPr>
          <w:jc w:val="center"/>
        </w:trPr>
        <w:tc>
          <w:tcPr>
            <w:tcW w:w="1152" w:type="dxa"/>
            <w:tcMar>
              <w:top w:w="55" w:type="dxa"/>
              <w:left w:w="60" w:type="dxa"/>
              <w:bottom w:w="55" w:type="dxa"/>
              <w:right w:w="60" w:type="dxa"/>
            </w:tcMar>
          </w:tcPr>
          <w:p w14:paraId="7F9E0D9F" w14:textId="77777777" w:rsidR="00991E50" w:rsidRPr="00381EC9" w:rsidRDefault="00000000">
            <w:pPr>
              <w:spacing w:after="0"/>
              <w:rPr>
                <w:sz w:val="22"/>
              </w:rPr>
            </w:pPr>
            <w:r w:rsidRPr="00381EC9">
              <w:rPr>
                <w:sz w:val="22"/>
              </w:rPr>
              <w:t>1.0</w:t>
            </w:r>
          </w:p>
        </w:tc>
        <w:tc>
          <w:tcPr>
            <w:tcW w:w="1872" w:type="dxa"/>
            <w:tcMar>
              <w:top w:w="55" w:type="dxa"/>
              <w:left w:w="60" w:type="dxa"/>
              <w:bottom w:w="55" w:type="dxa"/>
              <w:right w:w="60" w:type="dxa"/>
            </w:tcMar>
          </w:tcPr>
          <w:p w14:paraId="6D7D7AAE" w14:textId="77777777" w:rsidR="00991E50" w:rsidRPr="00381EC9" w:rsidRDefault="00000000">
            <w:pPr>
              <w:spacing w:after="0"/>
              <w:rPr>
                <w:sz w:val="22"/>
              </w:rPr>
            </w:pPr>
            <w:r w:rsidRPr="00381EC9">
              <w:rPr>
                <w:sz w:val="22"/>
              </w:rPr>
              <w:t>August 1, 2026</w:t>
            </w:r>
          </w:p>
        </w:tc>
        <w:tc>
          <w:tcPr>
            <w:tcW w:w="2304" w:type="dxa"/>
            <w:tcMar>
              <w:top w:w="55" w:type="dxa"/>
              <w:left w:w="60" w:type="dxa"/>
              <w:bottom w:w="55" w:type="dxa"/>
              <w:right w:w="60" w:type="dxa"/>
            </w:tcMar>
          </w:tcPr>
          <w:p w14:paraId="01D85109" w14:textId="77777777" w:rsidR="00991E50" w:rsidRPr="00381EC9" w:rsidRDefault="00000000">
            <w:pPr>
              <w:spacing w:after="0"/>
              <w:rPr>
                <w:sz w:val="22"/>
              </w:rPr>
            </w:pPr>
            <w:r w:rsidRPr="00381EC9">
              <w:rPr>
                <w:sz w:val="22"/>
              </w:rPr>
              <w:t>[System Owner]</w:t>
            </w:r>
          </w:p>
        </w:tc>
        <w:tc>
          <w:tcPr>
            <w:tcW w:w="4608" w:type="dxa"/>
            <w:tcMar>
              <w:top w:w="55" w:type="dxa"/>
              <w:left w:w="60" w:type="dxa"/>
              <w:bottom w:w="55" w:type="dxa"/>
              <w:right w:w="60" w:type="dxa"/>
            </w:tcMar>
          </w:tcPr>
          <w:p w14:paraId="62A9886E" w14:textId="77777777" w:rsidR="00991E50" w:rsidRPr="00381EC9" w:rsidRDefault="00000000">
            <w:pPr>
              <w:spacing w:after="0"/>
              <w:rPr>
                <w:sz w:val="22"/>
              </w:rPr>
            </w:pPr>
            <w:r w:rsidRPr="00381EC9">
              <w:rPr>
                <w:sz w:val="22"/>
              </w:rPr>
              <w:t>Initial documented assessment and conditional authorisation package.</w:t>
            </w:r>
          </w:p>
        </w:tc>
      </w:tr>
    </w:tbl>
    <w:p w14:paraId="6A315069" w14:textId="77777777" w:rsidR="00991E50" w:rsidRPr="00381EC9" w:rsidRDefault="00991E50">
      <w:pPr>
        <w:rPr>
          <w:sz w:val="22"/>
        </w:rPr>
      </w:pPr>
    </w:p>
    <w:p w14:paraId="00E6B460" w14:textId="77777777" w:rsidR="00991E50" w:rsidRPr="00381EC9" w:rsidRDefault="00000000">
      <w:pPr>
        <w:pStyle w:val="Heading2"/>
        <w:rPr>
          <w:rFonts w:ascii="Aptos" w:hAnsi="Aptos"/>
          <w:sz w:val="22"/>
          <w:szCs w:val="22"/>
        </w:rPr>
      </w:pPr>
      <w:r w:rsidRPr="00381EC9">
        <w:rPr>
          <w:rFonts w:ascii="Aptos" w:hAnsi="Aptos"/>
          <w:sz w:val="22"/>
          <w:szCs w:val="22"/>
        </w:rPr>
        <w:t>1.2 Approval Record</w:t>
      </w:r>
    </w:p>
    <w:tbl>
      <w:tblPr>
        <w:tblStyle w:val="TableGrid"/>
        <w:tblW w:w="0" w:type="auto"/>
        <w:jc w:val="center"/>
        <w:tblLook w:val="04A0" w:firstRow="1" w:lastRow="0" w:firstColumn="1" w:lastColumn="0" w:noHBand="0" w:noVBand="1"/>
      </w:tblPr>
      <w:tblGrid>
        <w:gridCol w:w="2156"/>
        <w:gridCol w:w="2442"/>
        <w:gridCol w:w="4022"/>
        <w:gridCol w:w="1868"/>
      </w:tblGrid>
      <w:tr w:rsidR="00991E50" w:rsidRPr="00381EC9" w14:paraId="4DF9EB9E" w14:textId="77777777">
        <w:trPr>
          <w:tblHeader/>
          <w:jc w:val="center"/>
        </w:trPr>
        <w:tc>
          <w:tcPr>
            <w:tcW w:w="2160" w:type="dxa"/>
            <w:shd w:val="clear" w:color="auto" w:fill="1F4E78"/>
            <w:tcMar>
              <w:top w:w="55" w:type="dxa"/>
              <w:left w:w="60" w:type="dxa"/>
              <w:bottom w:w="55" w:type="dxa"/>
              <w:right w:w="60" w:type="dxa"/>
            </w:tcMar>
          </w:tcPr>
          <w:p w14:paraId="2DA26D64" w14:textId="77777777" w:rsidR="00991E50" w:rsidRPr="00381EC9" w:rsidRDefault="00000000">
            <w:pPr>
              <w:spacing w:after="0"/>
              <w:rPr>
                <w:sz w:val="22"/>
              </w:rPr>
            </w:pPr>
            <w:r w:rsidRPr="00381EC9">
              <w:rPr>
                <w:b/>
                <w:color w:val="FFFFFF"/>
                <w:sz w:val="22"/>
              </w:rPr>
              <w:t>Role</w:t>
            </w:r>
          </w:p>
        </w:tc>
        <w:tc>
          <w:tcPr>
            <w:tcW w:w="2448" w:type="dxa"/>
            <w:shd w:val="clear" w:color="auto" w:fill="1F4E78"/>
            <w:tcMar>
              <w:top w:w="55" w:type="dxa"/>
              <w:left w:w="60" w:type="dxa"/>
              <w:bottom w:w="55" w:type="dxa"/>
              <w:right w:w="60" w:type="dxa"/>
            </w:tcMar>
          </w:tcPr>
          <w:p w14:paraId="4B4B56BE" w14:textId="77777777" w:rsidR="00991E50" w:rsidRPr="00381EC9" w:rsidRDefault="00000000">
            <w:pPr>
              <w:spacing w:after="0"/>
              <w:rPr>
                <w:sz w:val="22"/>
              </w:rPr>
            </w:pPr>
            <w:r w:rsidRPr="00381EC9">
              <w:rPr>
                <w:b/>
                <w:color w:val="FFFFFF"/>
                <w:sz w:val="22"/>
              </w:rPr>
              <w:t>Name</w:t>
            </w:r>
          </w:p>
        </w:tc>
        <w:tc>
          <w:tcPr>
            <w:tcW w:w="4032" w:type="dxa"/>
            <w:shd w:val="clear" w:color="auto" w:fill="1F4E78"/>
            <w:tcMar>
              <w:top w:w="55" w:type="dxa"/>
              <w:left w:w="60" w:type="dxa"/>
              <w:bottom w:w="55" w:type="dxa"/>
              <w:right w:w="60" w:type="dxa"/>
            </w:tcMar>
          </w:tcPr>
          <w:p w14:paraId="244B8BF5" w14:textId="77777777" w:rsidR="00991E50" w:rsidRPr="00381EC9" w:rsidRDefault="00000000">
            <w:pPr>
              <w:spacing w:after="0"/>
              <w:rPr>
                <w:sz w:val="22"/>
              </w:rPr>
            </w:pPr>
            <w:r w:rsidRPr="00381EC9">
              <w:rPr>
                <w:b/>
                <w:color w:val="FFFFFF"/>
                <w:sz w:val="22"/>
              </w:rPr>
              <w:t>Decision</w:t>
            </w:r>
          </w:p>
        </w:tc>
        <w:tc>
          <w:tcPr>
            <w:tcW w:w="1872" w:type="dxa"/>
            <w:shd w:val="clear" w:color="auto" w:fill="1F4E78"/>
            <w:tcMar>
              <w:top w:w="55" w:type="dxa"/>
              <w:left w:w="60" w:type="dxa"/>
              <w:bottom w:w="55" w:type="dxa"/>
              <w:right w:w="60" w:type="dxa"/>
            </w:tcMar>
          </w:tcPr>
          <w:p w14:paraId="0144F865" w14:textId="77777777" w:rsidR="00991E50" w:rsidRPr="00381EC9" w:rsidRDefault="00000000">
            <w:pPr>
              <w:spacing w:after="0"/>
              <w:rPr>
                <w:sz w:val="22"/>
              </w:rPr>
            </w:pPr>
            <w:r w:rsidRPr="00381EC9">
              <w:rPr>
                <w:b/>
                <w:color w:val="FFFFFF"/>
                <w:sz w:val="22"/>
              </w:rPr>
              <w:t>Date</w:t>
            </w:r>
          </w:p>
        </w:tc>
      </w:tr>
      <w:tr w:rsidR="00991E50" w:rsidRPr="00381EC9" w14:paraId="3FE8F2E4" w14:textId="77777777">
        <w:trPr>
          <w:jc w:val="center"/>
        </w:trPr>
        <w:tc>
          <w:tcPr>
            <w:tcW w:w="2160" w:type="dxa"/>
            <w:tcMar>
              <w:top w:w="55" w:type="dxa"/>
              <w:left w:w="60" w:type="dxa"/>
              <w:bottom w:w="55" w:type="dxa"/>
              <w:right w:w="60" w:type="dxa"/>
            </w:tcMar>
          </w:tcPr>
          <w:p w14:paraId="07D0FDB2" w14:textId="77777777" w:rsidR="00991E50" w:rsidRPr="00381EC9" w:rsidRDefault="00000000">
            <w:pPr>
              <w:spacing w:after="0"/>
              <w:rPr>
                <w:sz w:val="22"/>
              </w:rPr>
            </w:pPr>
            <w:r w:rsidRPr="00381EC9">
              <w:rPr>
                <w:sz w:val="22"/>
              </w:rPr>
              <w:t>System owner</w:t>
            </w:r>
          </w:p>
        </w:tc>
        <w:tc>
          <w:tcPr>
            <w:tcW w:w="2448" w:type="dxa"/>
            <w:tcMar>
              <w:top w:w="55" w:type="dxa"/>
              <w:left w:w="60" w:type="dxa"/>
              <w:bottom w:w="55" w:type="dxa"/>
              <w:right w:w="60" w:type="dxa"/>
            </w:tcMar>
          </w:tcPr>
          <w:p w14:paraId="77A146D0" w14:textId="77777777" w:rsidR="00991E50" w:rsidRPr="00381EC9" w:rsidRDefault="00000000">
            <w:pPr>
              <w:spacing w:after="0"/>
              <w:rPr>
                <w:sz w:val="22"/>
              </w:rPr>
            </w:pPr>
            <w:r w:rsidRPr="00381EC9">
              <w:rPr>
                <w:sz w:val="22"/>
              </w:rPr>
              <w:t>[System Owner]</w:t>
            </w:r>
          </w:p>
        </w:tc>
        <w:tc>
          <w:tcPr>
            <w:tcW w:w="4032" w:type="dxa"/>
            <w:tcMar>
              <w:top w:w="55" w:type="dxa"/>
              <w:left w:w="60" w:type="dxa"/>
              <w:bottom w:w="55" w:type="dxa"/>
              <w:right w:w="60" w:type="dxa"/>
            </w:tcMar>
          </w:tcPr>
          <w:p w14:paraId="01269FC3" w14:textId="77777777" w:rsidR="00991E50" w:rsidRPr="00381EC9" w:rsidRDefault="00000000">
            <w:pPr>
              <w:spacing w:after="0"/>
              <w:rPr>
                <w:sz w:val="22"/>
              </w:rPr>
            </w:pPr>
            <w:r w:rsidRPr="00381EC9">
              <w:rPr>
                <w:sz w:val="22"/>
              </w:rPr>
              <w:t>Accepts ownership of the system, risks, and corrective actions</w:t>
            </w:r>
          </w:p>
        </w:tc>
        <w:tc>
          <w:tcPr>
            <w:tcW w:w="1872" w:type="dxa"/>
            <w:tcMar>
              <w:top w:w="55" w:type="dxa"/>
              <w:left w:w="60" w:type="dxa"/>
              <w:bottom w:w="55" w:type="dxa"/>
              <w:right w:w="60" w:type="dxa"/>
            </w:tcMar>
          </w:tcPr>
          <w:p w14:paraId="41CBBB9B" w14:textId="77777777" w:rsidR="00991E50" w:rsidRPr="00381EC9" w:rsidRDefault="00000000">
            <w:pPr>
              <w:spacing w:after="0"/>
              <w:rPr>
                <w:sz w:val="22"/>
              </w:rPr>
            </w:pPr>
            <w:r w:rsidRPr="00381EC9">
              <w:rPr>
                <w:sz w:val="22"/>
              </w:rPr>
              <w:t>August 1, 2026</w:t>
            </w:r>
          </w:p>
        </w:tc>
      </w:tr>
      <w:tr w:rsidR="00991E50" w:rsidRPr="00381EC9" w14:paraId="07A9C7F2" w14:textId="77777777">
        <w:trPr>
          <w:jc w:val="center"/>
        </w:trPr>
        <w:tc>
          <w:tcPr>
            <w:tcW w:w="2160" w:type="dxa"/>
            <w:shd w:val="clear" w:color="auto" w:fill="EAF3F8"/>
            <w:tcMar>
              <w:top w:w="55" w:type="dxa"/>
              <w:left w:w="60" w:type="dxa"/>
              <w:bottom w:w="55" w:type="dxa"/>
              <w:right w:w="60" w:type="dxa"/>
            </w:tcMar>
          </w:tcPr>
          <w:p w14:paraId="66BAE201" w14:textId="77777777" w:rsidR="00991E50" w:rsidRPr="00381EC9" w:rsidRDefault="00000000">
            <w:pPr>
              <w:spacing w:after="0"/>
              <w:rPr>
                <w:sz w:val="22"/>
              </w:rPr>
            </w:pPr>
            <w:r w:rsidRPr="00381EC9">
              <w:rPr>
                <w:sz w:val="22"/>
              </w:rPr>
              <w:t>Authorising official</w:t>
            </w:r>
          </w:p>
        </w:tc>
        <w:tc>
          <w:tcPr>
            <w:tcW w:w="2448" w:type="dxa"/>
            <w:shd w:val="clear" w:color="auto" w:fill="EAF3F8"/>
            <w:tcMar>
              <w:top w:w="55" w:type="dxa"/>
              <w:left w:w="60" w:type="dxa"/>
              <w:bottom w:w="55" w:type="dxa"/>
              <w:right w:w="60" w:type="dxa"/>
            </w:tcMar>
          </w:tcPr>
          <w:p w14:paraId="2A7D1DA7" w14:textId="77777777" w:rsidR="00991E50" w:rsidRPr="00381EC9" w:rsidRDefault="00000000">
            <w:pPr>
              <w:spacing w:after="0"/>
              <w:rPr>
                <w:sz w:val="22"/>
              </w:rPr>
            </w:pPr>
            <w:r w:rsidRPr="00381EC9">
              <w:rPr>
                <w:sz w:val="22"/>
              </w:rPr>
              <w:t>[System Owner]</w:t>
            </w:r>
          </w:p>
        </w:tc>
        <w:tc>
          <w:tcPr>
            <w:tcW w:w="4032" w:type="dxa"/>
            <w:shd w:val="clear" w:color="auto" w:fill="EAF3F8"/>
            <w:tcMar>
              <w:top w:w="55" w:type="dxa"/>
              <w:left w:w="60" w:type="dxa"/>
              <w:bottom w:w="55" w:type="dxa"/>
              <w:right w:w="60" w:type="dxa"/>
            </w:tcMar>
          </w:tcPr>
          <w:p w14:paraId="1CE7489E" w14:textId="77777777" w:rsidR="00991E50" w:rsidRPr="00381EC9" w:rsidRDefault="00000000">
            <w:pPr>
              <w:spacing w:after="0"/>
              <w:rPr>
                <w:sz w:val="22"/>
              </w:rPr>
            </w:pPr>
            <w:r w:rsidRPr="00381EC9">
              <w:rPr>
                <w:sz w:val="22"/>
              </w:rPr>
              <w:t>Conditional authorisation granted</w:t>
            </w:r>
          </w:p>
        </w:tc>
        <w:tc>
          <w:tcPr>
            <w:tcW w:w="1872" w:type="dxa"/>
            <w:shd w:val="clear" w:color="auto" w:fill="EAF3F8"/>
            <w:tcMar>
              <w:top w:w="55" w:type="dxa"/>
              <w:left w:w="60" w:type="dxa"/>
              <w:bottom w:w="55" w:type="dxa"/>
              <w:right w:w="60" w:type="dxa"/>
            </w:tcMar>
          </w:tcPr>
          <w:p w14:paraId="6FD98AAB" w14:textId="77777777" w:rsidR="00991E50" w:rsidRPr="00381EC9" w:rsidRDefault="00000000">
            <w:pPr>
              <w:spacing w:after="0"/>
              <w:rPr>
                <w:sz w:val="22"/>
              </w:rPr>
            </w:pPr>
            <w:r w:rsidRPr="00381EC9">
              <w:rPr>
                <w:sz w:val="22"/>
              </w:rPr>
              <w:t>August 1, 2026</w:t>
            </w:r>
          </w:p>
        </w:tc>
      </w:tr>
    </w:tbl>
    <w:p w14:paraId="17685247" w14:textId="77777777" w:rsidR="00991E50" w:rsidRPr="00381EC9" w:rsidRDefault="00991E50">
      <w:pPr>
        <w:rPr>
          <w:sz w:val="22"/>
        </w:rPr>
      </w:pPr>
    </w:p>
    <w:p w14:paraId="18292C96" w14:textId="77777777" w:rsidR="00991E50" w:rsidRPr="00381EC9" w:rsidRDefault="00000000">
      <w:pPr>
        <w:pStyle w:val="Heading1"/>
        <w:pageBreakBefore/>
        <w:rPr>
          <w:rFonts w:ascii="Aptos" w:hAnsi="Aptos"/>
          <w:sz w:val="22"/>
          <w:szCs w:val="22"/>
        </w:rPr>
      </w:pPr>
      <w:r w:rsidRPr="00381EC9">
        <w:rPr>
          <w:rFonts w:ascii="Aptos" w:hAnsi="Aptos"/>
          <w:sz w:val="22"/>
          <w:szCs w:val="22"/>
        </w:rPr>
        <w:lastRenderedPageBreak/>
        <w:t>2. Executive Summary</w:t>
      </w:r>
    </w:p>
    <w:p w14:paraId="7EA03235" w14:textId="77777777" w:rsidR="00991E50" w:rsidRPr="00381EC9" w:rsidRDefault="00000000">
      <w:pPr>
        <w:rPr>
          <w:sz w:val="22"/>
        </w:rPr>
      </w:pPr>
      <w:r w:rsidRPr="00381EC9">
        <w:rPr>
          <w:sz w:val="22"/>
        </w:rPr>
        <w:t>GSS-1 is a personal enterprise infrastructure and security learning environment. It was built to reproduce the relationships that make real information systems difficult to operate safely: identity depends on directory services and time, certificates depend on protected signing keys and issuance processes, monitoring depends on complete telemetry, and recovery depends on backups that have actually been restored. The system is not used to support a business process and does not contain customer, employee, or third-party information. Its value is educational, but that does not make the integrity of the environment unimportant. Incorrect or unauthorised configuration can produce false conclusions that transfer into real work. For that reason, the overall impact level is MODERATE, driven by integrity under the high-water mark approach.</w:t>
      </w:r>
    </w:p>
    <w:p w14:paraId="62B3128A" w14:textId="77777777" w:rsidR="00991E50" w:rsidRPr="00381EC9" w:rsidRDefault="00000000">
      <w:pPr>
        <w:rPr>
          <w:sz w:val="22"/>
        </w:rPr>
      </w:pPr>
      <w:r w:rsidRPr="00381EC9">
        <w:rPr>
          <w:sz w:val="22"/>
        </w:rPr>
        <w:t>The authorisation boundary contains an OPNsense firewall, two Windows domain controllers, an Ubuntu service host, an online issuing certificate authority, an offline root certificate authority, and an authorised Kali Linux testing host. The hosting hypervisor and physical host are deliberately excluded. That exclusion does not remove the dependency or the associated risk. Because every in-boundary component runs on the excluded platform, compromise or failure of the host can defeat every internal control. The dependency is therefore carried openly as risk R-01, with separate-media backups and host full-disk encryption as mitigations.</w:t>
      </w:r>
    </w:p>
    <w:p w14:paraId="0ADB1892" w14:textId="77777777" w:rsidR="00991E50" w:rsidRPr="00381EC9" w:rsidRDefault="00000000">
      <w:pPr>
        <w:rPr>
          <w:sz w:val="22"/>
        </w:rPr>
      </w:pPr>
      <w:r w:rsidRPr="00381EC9">
        <w:rPr>
          <w:sz w:val="22"/>
        </w:rPr>
        <w:t>The assessment covers a deliberate subset of 15 controls drawn from the NIST SP 800-53 Moderate baseline. It is not a full Moderate baseline assessment. The selected controls span the control families represented by the system, favour areas where technical evidence exists, and intentionally include topics that prior testing showed to be weak. Seven controls are assessed as Implemented and eight are assessed as Partially Implemented. No control in the selected subset is assessed as Not Implemented or Not Applicable. The partial grades are material. They include incomplete application logging, ad hoc rather than scheduled audit review, firewall change evidence that depends on manual records, an untested domain controller patching automation, and the absence of a formal certificate revocation and key-compromise procedure.</w:t>
      </w:r>
    </w:p>
    <w:p w14:paraId="124A43C0" w14:textId="77777777" w:rsidR="00991E50" w:rsidRPr="00381EC9" w:rsidRDefault="00000000">
      <w:pPr>
        <w:rPr>
          <w:sz w:val="22"/>
        </w:rPr>
      </w:pPr>
      <w:r w:rsidRPr="00381EC9">
        <w:rPr>
          <w:sz w:val="22"/>
        </w:rPr>
        <w:t>The assessment also records limitations that affect confidence. It was performed by the system owner rather than an independent assessor. Only 15 controls were reviewed. Several evidence items prove configuration at a point in time but do not yet demonstrate sustained operation. The hosting platform remains outside the boundary even though the system depends on it. These limitations do not prevent useful authorisation, but they require a conditional decision rather than an unqualified approval.</w:t>
      </w:r>
    </w:p>
    <w:p w14:paraId="4615E4C2" w14:textId="77777777" w:rsidR="00991E50" w:rsidRPr="00381EC9" w:rsidRDefault="00000000">
      <w:pPr>
        <w:rPr>
          <w:sz w:val="22"/>
        </w:rPr>
      </w:pPr>
      <w:r w:rsidRPr="00381EC9">
        <w:rPr>
          <w:sz w:val="22"/>
        </w:rPr>
        <w:t>Conditional authorisation is granted for 12 months, expiring August 1, 2027, unless a significant change occurs first. Authorisation is conditioned on continued restriction of the system to learning activity, default-deny inbound boundary protection, maintenance of separate-media backups, monthly review of open POA&amp;M items, controlled security testing, and reassessment after material changes. Residual risks R-01, R-02, R-04, and R-05 are explicitly accepted for this period. R-03 remains under active mitigation through POA&amp;M-02 and is not accepted as a permanent operating condition.</w:t>
      </w:r>
    </w:p>
    <w:p w14:paraId="50F5AF4E" w14:textId="77777777" w:rsidR="00991E50" w:rsidRPr="00381EC9" w:rsidRDefault="00000000">
      <w:pPr>
        <w:pStyle w:val="Heading1"/>
        <w:rPr>
          <w:rFonts w:ascii="Aptos" w:hAnsi="Aptos"/>
          <w:sz w:val="22"/>
          <w:szCs w:val="22"/>
        </w:rPr>
      </w:pPr>
      <w:r w:rsidRPr="00381EC9">
        <w:rPr>
          <w:rFonts w:ascii="Aptos" w:hAnsi="Aptos"/>
          <w:sz w:val="22"/>
          <w:szCs w:val="22"/>
        </w:rPr>
        <w:t>3. System Identification and Purpose</w:t>
      </w:r>
    </w:p>
    <w:tbl>
      <w:tblPr>
        <w:tblStyle w:val="TableGrid"/>
        <w:tblW w:w="0" w:type="auto"/>
        <w:jc w:val="center"/>
        <w:tblLook w:val="04A0" w:firstRow="1" w:lastRow="0" w:firstColumn="1" w:lastColumn="0" w:noHBand="0" w:noVBand="1"/>
      </w:tblPr>
      <w:tblGrid>
        <w:gridCol w:w="2448"/>
        <w:gridCol w:w="7344"/>
      </w:tblGrid>
      <w:tr w:rsidR="00991E50" w:rsidRPr="00381EC9" w14:paraId="4B51274E" w14:textId="77777777">
        <w:trPr>
          <w:tblHeader/>
          <w:jc w:val="center"/>
        </w:trPr>
        <w:tc>
          <w:tcPr>
            <w:tcW w:w="2448" w:type="dxa"/>
            <w:shd w:val="clear" w:color="auto" w:fill="1F4E78"/>
            <w:tcMar>
              <w:top w:w="55" w:type="dxa"/>
              <w:left w:w="60" w:type="dxa"/>
              <w:bottom w:w="55" w:type="dxa"/>
              <w:right w:w="60" w:type="dxa"/>
            </w:tcMar>
          </w:tcPr>
          <w:p w14:paraId="7C533274" w14:textId="77777777" w:rsidR="00991E50" w:rsidRPr="00381EC9" w:rsidRDefault="00000000">
            <w:pPr>
              <w:spacing w:after="0"/>
              <w:rPr>
                <w:sz w:val="22"/>
              </w:rPr>
            </w:pPr>
            <w:r w:rsidRPr="00381EC9">
              <w:rPr>
                <w:b/>
                <w:color w:val="FFFFFF"/>
                <w:sz w:val="22"/>
              </w:rPr>
              <w:t>Attribute</w:t>
            </w:r>
          </w:p>
        </w:tc>
        <w:tc>
          <w:tcPr>
            <w:tcW w:w="7344" w:type="dxa"/>
            <w:shd w:val="clear" w:color="auto" w:fill="1F4E78"/>
            <w:tcMar>
              <w:top w:w="55" w:type="dxa"/>
              <w:left w:w="60" w:type="dxa"/>
              <w:bottom w:w="55" w:type="dxa"/>
              <w:right w:w="60" w:type="dxa"/>
            </w:tcMar>
          </w:tcPr>
          <w:p w14:paraId="1EC3744B" w14:textId="77777777" w:rsidR="00991E50" w:rsidRPr="00381EC9" w:rsidRDefault="00000000">
            <w:pPr>
              <w:spacing w:after="0"/>
              <w:rPr>
                <w:sz w:val="22"/>
              </w:rPr>
            </w:pPr>
            <w:r w:rsidRPr="00381EC9">
              <w:rPr>
                <w:b/>
                <w:color w:val="FFFFFF"/>
                <w:sz w:val="22"/>
              </w:rPr>
              <w:t>Description</w:t>
            </w:r>
          </w:p>
        </w:tc>
      </w:tr>
      <w:tr w:rsidR="00991E50" w:rsidRPr="00381EC9" w14:paraId="195BDD81" w14:textId="77777777">
        <w:trPr>
          <w:jc w:val="center"/>
        </w:trPr>
        <w:tc>
          <w:tcPr>
            <w:tcW w:w="2448" w:type="dxa"/>
            <w:tcMar>
              <w:top w:w="55" w:type="dxa"/>
              <w:left w:w="60" w:type="dxa"/>
              <w:bottom w:w="55" w:type="dxa"/>
              <w:right w:w="60" w:type="dxa"/>
            </w:tcMar>
          </w:tcPr>
          <w:p w14:paraId="035DAECF" w14:textId="77777777" w:rsidR="00991E50" w:rsidRPr="00381EC9" w:rsidRDefault="00000000">
            <w:pPr>
              <w:spacing w:after="0"/>
              <w:rPr>
                <w:sz w:val="22"/>
              </w:rPr>
            </w:pPr>
            <w:r w:rsidRPr="00381EC9">
              <w:rPr>
                <w:sz w:val="22"/>
              </w:rPr>
              <w:t>System name</w:t>
            </w:r>
          </w:p>
        </w:tc>
        <w:tc>
          <w:tcPr>
            <w:tcW w:w="7344" w:type="dxa"/>
            <w:tcMar>
              <w:top w:w="55" w:type="dxa"/>
              <w:left w:w="60" w:type="dxa"/>
              <w:bottom w:w="55" w:type="dxa"/>
              <w:right w:w="60" w:type="dxa"/>
            </w:tcMar>
          </w:tcPr>
          <w:p w14:paraId="3C07FC03" w14:textId="77777777" w:rsidR="00991E50" w:rsidRPr="00381EC9" w:rsidRDefault="00000000">
            <w:pPr>
              <w:spacing w:after="0"/>
              <w:rPr>
                <w:sz w:val="22"/>
              </w:rPr>
            </w:pPr>
            <w:r w:rsidRPr="00381EC9">
              <w:rPr>
                <w:sz w:val="22"/>
              </w:rPr>
              <w:t>GSS-1, Beadli Lab General Support System</w:t>
            </w:r>
          </w:p>
        </w:tc>
      </w:tr>
      <w:tr w:rsidR="00991E50" w:rsidRPr="00381EC9" w14:paraId="53CB84C4" w14:textId="77777777">
        <w:trPr>
          <w:jc w:val="center"/>
        </w:trPr>
        <w:tc>
          <w:tcPr>
            <w:tcW w:w="2448" w:type="dxa"/>
            <w:shd w:val="clear" w:color="auto" w:fill="EAF3F8"/>
            <w:tcMar>
              <w:top w:w="55" w:type="dxa"/>
              <w:left w:w="60" w:type="dxa"/>
              <w:bottom w:w="55" w:type="dxa"/>
              <w:right w:w="60" w:type="dxa"/>
            </w:tcMar>
          </w:tcPr>
          <w:p w14:paraId="744D4C3E" w14:textId="77777777" w:rsidR="00991E50" w:rsidRPr="00381EC9" w:rsidRDefault="00000000">
            <w:pPr>
              <w:spacing w:after="0"/>
              <w:rPr>
                <w:sz w:val="22"/>
              </w:rPr>
            </w:pPr>
            <w:r w:rsidRPr="00381EC9">
              <w:rPr>
                <w:sz w:val="22"/>
              </w:rPr>
              <w:t>System type</w:t>
            </w:r>
          </w:p>
        </w:tc>
        <w:tc>
          <w:tcPr>
            <w:tcW w:w="7344" w:type="dxa"/>
            <w:shd w:val="clear" w:color="auto" w:fill="EAF3F8"/>
            <w:tcMar>
              <w:top w:w="55" w:type="dxa"/>
              <w:left w:w="60" w:type="dxa"/>
              <w:bottom w:w="55" w:type="dxa"/>
              <w:right w:w="60" w:type="dxa"/>
            </w:tcMar>
          </w:tcPr>
          <w:p w14:paraId="5472D112" w14:textId="77777777" w:rsidR="00991E50" w:rsidRPr="00381EC9" w:rsidRDefault="00000000">
            <w:pPr>
              <w:spacing w:after="0"/>
              <w:rPr>
                <w:sz w:val="22"/>
              </w:rPr>
            </w:pPr>
            <w:r w:rsidRPr="00381EC9">
              <w:rPr>
                <w:sz w:val="22"/>
              </w:rPr>
              <w:t>General Support System: an interconnected set of information resources under one direct management control</w:t>
            </w:r>
          </w:p>
        </w:tc>
      </w:tr>
      <w:tr w:rsidR="00991E50" w:rsidRPr="00381EC9" w14:paraId="7C3D0150" w14:textId="77777777">
        <w:trPr>
          <w:jc w:val="center"/>
        </w:trPr>
        <w:tc>
          <w:tcPr>
            <w:tcW w:w="2448" w:type="dxa"/>
            <w:tcMar>
              <w:top w:w="55" w:type="dxa"/>
              <w:left w:w="60" w:type="dxa"/>
              <w:bottom w:w="55" w:type="dxa"/>
              <w:right w:w="60" w:type="dxa"/>
            </w:tcMar>
          </w:tcPr>
          <w:p w14:paraId="41B13C41" w14:textId="77777777" w:rsidR="00991E50" w:rsidRPr="00381EC9" w:rsidRDefault="00000000">
            <w:pPr>
              <w:spacing w:after="0"/>
              <w:rPr>
                <w:sz w:val="22"/>
              </w:rPr>
            </w:pPr>
            <w:r w:rsidRPr="00381EC9">
              <w:rPr>
                <w:sz w:val="22"/>
              </w:rPr>
              <w:t>System owner</w:t>
            </w:r>
          </w:p>
        </w:tc>
        <w:tc>
          <w:tcPr>
            <w:tcW w:w="7344" w:type="dxa"/>
            <w:tcMar>
              <w:top w:w="55" w:type="dxa"/>
              <w:left w:w="60" w:type="dxa"/>
              <w:bottom w:w="55" w:type="dxa"/>
              <w:right w:w="60" w:type="dxa"/>
            </w:tcMar>
          </w:tcPr>
          <w:p w14:paraId="4761566A" w14:textId="77777777" w:rsidR="00991E50" w:rsidRPr="00381EC9" w:rsidRDefault="00000000">
            <w:pPr>
              <w:spacing w:after="0"/>
              <w:rPr>
                <w:sz w:val="22"/>
              </w:rPr>
            </w:pPr>
            <w:r w:rsidRPr="00381EC9">
              <w:rPr>
                <w:sz w:val="22"/>
              </w:rPr>
              <w:t>[System Owner]</w:t>
            </w:r>
          </w:p>
        </w:tc>
      </w:tr>
      <w:tr w:rsidR="00991E50" w:rsidRPr="00381EC9" w14:paraId="1D0AAA12" w14:textId="77777777">
        <w:trPr>
          <w:jc w:val="center"/>
        </w:trPr>
        <w:tc>
          <w:tcPr>
            <w:tcW w:w="2448" w:type="dxa"/>
            <w:shd w:val="clear" w:color="auto" w:fill="EAF3F8"/>
            <w:tcMar>
              <w:top w:w="55" w:type="dxa"/>
              <w:left w:w="60" w:type="dxa"/>
              <w:bottom w:w="55" w:type="dxa"/>
              <w:right w:w="60" w:type="dxa"/>
            </w:tcMar>
          </w:tcPr>
          <w:p w14:paraId="4B684DFA" w14:textId="77777777" w:rsidR="00991E50" w:rsidRPr="00381EC9" w:rsidRDefault="00000000">
            <w:pPr>
              <w:spacing w:after="0"/>
              <w:rPr>
                <w:sz w:val="22"/>
              </w:rPr>
            </w:pPr>
            <w:r w:rsidRPr="00381EC9">
              <w:rPr>
                <w:sz w:val="22"/>
              </w:rPr>
              <w:t>Authorising official</w:t>
            </w:r>
          </w:p>
        </w:tc>
        <w:tc>
          <w:tcPr>
            <w:tcW w:w="7344" w:type="dxa"/>
            <w:shd w:val="clear" w:color="auto" w:fill="EAF3F8"/>
            <w:tcMar>
              <w:top w:w="55" w:type="dxa"/>
              <w:left w:w="60" w:type="dxa"/>
              <w:bottom w:w="55" w:type="dxa"/>
              <w:right w:w="60" w:type="dxa"/>
            </w:tcMar>
          </w:tcPr>
          <w:p w14:paraId="7B8449A8" w14:textId="77777777" w:rsidR="00991E50" w:rsidRPr="00381EC9" w:rsidRDefault="00000000">
            <w:pPr>
              <w:spacing w:after="0"/>
              <w:rPr>
                <w:sz w:val="22"/>
              </w:rPr>
            </w:pPr>
            <w:r w:rsidRPr="00381EC9">
              <w:rPr>
                <w:sz w:val="22"/>
              </w:rPr>
              <w:t>[System Owner]</w:t>
            </w:r>
          </w:p>
        </w:tc>
      </w:tr>
      <w:tr w:rsidR="00991E50" w:rsidRPr="00381EC9" w14:paraId="6F244473" w14:textId="77777777">
        <w:trPr>
          <w:jc w:val="center"/>
        </w:trPr>
        <w:tc>
          <w:tcPr>
            <w:tcW w:w="2448" w:type="dxa"/>
            <w:tcMar>
              <w:top w:w="55" w:type="dxa"/>
              <w:left w:w="60" w:type="dxa"/>
              <w:bottom w:w="55" w:type="dxa"/>
              <w:right w:w="60" w:type="dxa"/>
            </w:tcMar>
          </w:tcPr>
          <w:p w14:paraId="3D2B27B7" w14:textId="77777777" w:rsidR="00991E50" w:rsidRPr="00381EC9" w:rsidRDefault="00000000">
            <w:pPr>
              <w:spacing w:after="0"/>
              <w:rPr>
                <w:sz w:val="22"/>
              </w:rPr>
            </w:pPr>
            <w:r w:rsidRPr="00381EC9">
              <w:rPr>
                <w:sz w:val="22"/>
              </w:rPr>
              <w:t>Primary purpose</w:t>
            </w:r>
          </w:p>
        </w:tc>
        <w:tc>
          <w:tcPr>
            <w:tcW w:w="7344" w:type="dxa"/>
            <w:tcMar>
              <w:top w:w="55" w:type="dxa"/>
              <w:left w:w="60" w:type="dxa"/>
              <w:bottom w:w="55" w:type="dxa"/>
              <w:right w:w="60" w:type="dxa"/>
            </w:tcMar>
          </w:tcPr>
          <w:p w14:paraId="3B9F73A5" w14:textId="77777777" w:rsidR="00991E50" w:rsidRPr="00381EC9" w:rsidRDefault="00000000">
            <w:pPr>
              <w:spacing w:after="0"/>
              <w:rPr>
                <w:sz w:val="22"/>
              </w:rPr>
            </w:pPr>
            <w:r w:rsidRPr="00381EC9">
              <w:rPr>
                <w:sz w:val="22"/>
              </w:rPr>
              <w:t>Personal learning and skills development for enterprise infrastructure and security</w:t>
            </w:r>
          </w:p>
        </w:tc>
      </w:tr>
      <w:tr w:rsidR="00991E50" w:rsidRPr="00381EC9" w14:paraId="44D1E515" w14:textId="77777777">
        <w:trPr>
          <w:jc w:val="center"/>
        </w:trPr>
        <w:tc>
          <w:tcPr>
            <w:tcW w:w="2448" w:type="dxa"/>
            <w:shd w:val="clear" w:color="auto" w:fill="EAF3F8"/>
            <w:tcMar>
              <w:top w:w="55" w:type="dxa"/>
              <w:left w:w="60" w:type="dxa"/>
              <w:bottom w:w="55" w:type="dxa"/>
              <w:right w:w="60" w:type="dxa"/>
            </w:tcMar>
          </w:tcPr>
          <w:p w14:paraId="5D62E2DE" w14:textId="77777777" w:rsidR="00991E50" w:rsidRPr="00381EC9" w:rsidRDefault="00000000">
            <w:pPr>
              <w:spacing w:after="0"/>
              <w:rPr>
                <w:sz w:val="22"/>
              </w:rPr>
            </w:pPr>
            <w:r w:rsidRPr="00381EC9">
              <w:rPr>
                <w:sz w:val="22"/>
              </w:rPr>
              <w:t>Operational use</w:t>
            </w:r>
          </w:p>
        </w:tc>
        <w:tc>
          <w:tcPr>
            <w:tcW w:w="7344" w:type="dxa"/>
            <w:shd w:val="clear" w:color="auto" w:fill="EAF3F8"/>
            <w:tcMar>
              <w:top w:w="55" w:type="dxa"/>
              <w:left w:w="60" w:type="dxa"/>
              <w:bottom w:w="55" w:type="dxa"/>
              <w:right w:w="60" w:type="dxa"/>
            </w:tcMar>
          </w:tcPr>
          <w:p w14:paraId="35A6387D" w14:textId="77777777" w:rsidR="00991E50" w:rsidRPr="00381EC9" w:rsidRDefault="00000000">
            <w:pPr>
              <w:spacing w:after="0"/>
              <w:rPr>
                <w:sz w:val="22"/>
              </w:rPr>
            </w:pPr>
            <w:r w:rsidRPr="00381EC9">
              <w:rPr>
                <w:sz w:val="22"/>
              </w:rPr>
              <w:t>Building, monitoring, testing, operating, recovering, and assessing an enterprise-like estate</w:t>
            </w:r>
          </w:p>
        </w:tc>
      </w:tr>
      <w:tr w:rsidR="00991E50" w:rsidRPr="00381EC9" w14:paraId="53E2B7BF" w14:textId="77777777">
        <w:trPr>
          <w:jc w:val="center"/>
        </w:trPr>
        <w:tc>
          <w:tcPr>
            <w:tcW w:w="2448" w:type="dxa"/>
            <w:tcMar>
              <w:top w:w="55" w:type="dxa"/>
              <w:left w:w="60" w:type="dxa"/>
              <w:bottom w:w="55" w:type="dxa"/>
              <w:right w:w="60" w:type="dxa"/>
            </w:tcMar>
          </w:tcPr>
          <w:p w14:paraId="434E3005" w14:textId="77777777" w:rsidR="00991E50" w:rsidRPr="00381EC9" w:rsidRDefault="00000000">
            <w:pPr>
              <w:spacing w:after="0"/>
              <w:rPr>
                <w:sz w:val="22"/>
              </w:rPr>
            </w:pPr>
            <w:r w:rsidRPr="00381EC9">
              <w:rPr>
                <w:sz w:val="22"/>
              </w:rPr>
              <w:lastRenderedPageBreak/>
              <w:t>Users</w:t>
            </w:r>
          </w:p>
        </w:tc>
        <w:tc>
          <w:tcPr>
            <w:tcW w:w="7344" w:type="dxa"/>
            <w:tcMar>
              <w:top w:w="55" w:type="dxa"/>
              <w:left w:w="60" w:type="dxa"/>
              <w:bottom w:w="55" w:type="dxa"/>
              <w:right w:w="60" w:type="dxa"/>
            </w:tcMar>
          </w:tcPr>
          <w:p w14:paraId="2994FE0B" w14:textId="77777777" w:rsidR="00991E50" w:rsidRPr="00381EC9" w:rsidRDefault="00000000">
            <w:pPr>
              <w:spacing w:after="0"/>
              <w:rPr>
                <w:sz w:val="22"/>
              </w:rPr>
            </w:pPr>
            <w:r w:rsidRPr="00381EC9">
              <w:rPr>
                <w:sz w:val="22"/>
              </w:rPr>
              <w:t>A single system owner using separate standard and administrative identities</w:t>
            </w:r>
          </w:p>
        </w:tc>
      </w:tr>
      <w:tr w:rsidR="00991E50" w:rsidRPr="00381EC9" w14:paraId="4F8162A9" w14:textId="77777777">
        <w:trPr>
          <w:jc w:val="center"/>
        </w:trPr>
        <w:tc>
          <w:tcPr>
            <w:tcW w:w="2448" w:type="dxa"/>
            <w:shd w:val="clear" w:color="auto" w:fill="EAF3F8"/>
            <w:tcMar>
              <w:top w:w="55" w:type="dxa"/>
              <w:left w:w="60" w:type="dxa"/>
              <w:bottom w:w="55" w:type="dxa"/>
              <w:right w:w="60" w:type="dxa"/>
            </w:tcMar>
          </w:tcPr>
          <w:p w14:paraId="3BB00CBA" w14:textId="77777777" w:rsidR="00991E50" w:rsidRPr="00381EC9" w:rsidRDefault="00000000">
            <w:pPr>
              <w:spacing w:after="0"/>
              <w:rPr>
                <w:sz w:val="22"/>
              </w:rPr>
            </w:pPr>
            <w:r w:rsidRPr="00381EC9">
              <w:rPr>
                <w:sz w:val="22"/>
              </w:rPr>
              <w:t>Assessment date</w:t>
            </w:r>
          </w:p>
        </w:tc>
        <w:tc>
          <w:tcPr>
            <w:tcW w:w="7344" w:type="dxa"/>
            <w:shd w:val="clear" w:color="auto" w:fill="EAF3F8"/>
            <w:tcMar>
              <w:top w:w="55" w:type="dxa"/>
              <w:left w:w="60" w:type="dxa"/>
              <w:bottom w:w="55" w:type="dxa"/>
              <w:right w:w="60" w:type="dxa"/>
            </w:tcMar>
          </w:tcPr>
          <w:p w14:paraId="6BE51C73" w14:textId="77777777" w:rsidR="00991E50" w:rsidRPr="00381EC9" w:rsidRDefault="00000000">
            <w:pPr>
              <w:spacing w:after="0"/>
              <w:rPr>
                <w:sz w:val="22"/>
              </w:rPr>
            </w:pPr>
            <w:r w:rsidRPr="00381EC9">
              <w:rPr>
                <w:sz w:val="22"/>
              </w:rPr>
              <w:t>August 1, 2026</w:t>
            </w:r>
          </w:p>
        </w:tc>
      </w:tr>
    </w:tbl>
    <w:p w14:paraId="31B2C30A" w14:textId="77777777" w:rsidR="00991E50" w:rsidRPr="00381EC9" w:rsidRDefault="00991E50">
      <w:pPr>
        <w:rPr>
          <w:sz w:val="22"/>
        </w:rPr>
      </w:pPr>
    </w:p>
    <w:p w14:paraId="31F121B6" w14:textId="77777777" w:rsidR="00991E50" w:rsidRPr="00381EC9" w:rsidRDefault="00000000">
      <w:pPr>
        <w:rPr>
          <w:sz w:val="22"/>
        </w:rPr>
      </w:pPr>
      <w:r w:rsidRPr="00381EC9">
        <w:rPr>
          <w:sz w:val="22"/>
        </w:rPr>
        <w:t>GSS-1 exists to provide repeatable, hands-on practice with the relationships between enterprise services. It includes identity, name resolution, time synchronisation, certificate services, source control, centralised logging, vulnerability management, automation, backups, recovery, perimeter controls, and controlled adversarial testing. The system is operated as an integrated estate rather than as a set of isolated product demonstrations. Configuration choices are expected to be documented, tested, and assessed for their effect on the complete login, trust, monitoring, and recovery chains.</w:t>
      </w:r>
    </w:p>
    <w:p w14:paraId="0AA71D1C" w14:textId="77777777" w:rsidR="00991E50" w:rsidRPr="00381EC9" w:rsidRDefault="00000000">
      <w:pPr>
        <w:rPr>
          <w:sz w:val="22"/>
        </w:rPr>
      </w:pPr>
      <w:r w:rsidRPr="00381EC9">
        <w:rPr>
          <w:sz w:val="22"/>
        </w:rPr>
        <w:t>No production workload depends on GSS-1. The system is not approved for personal information, regulated information, business records, customer data, or third-party secrets. Credentials and cryptographic material held by the system matter within the boundary because they can be used to control the lab, but their disclosure does not directly affect another organisation or person. The environment may connect outbound to external services for identity synchronisation, source-code copies, software images, and optional remote access. These interfaces are described in the boundary section and do not transfer ownership of the GSS-1 control responsibilities.</w:t>
      </w:r>
    </w:p>
    <w:p w14:paraId="4814746B" w14:textId="77777777" w:rsidR="00991E50" w:rsidRPr="00381EC9" w:rsidRDefault="00000000">
      <w:pPr>
        <w:pStyle w:val="Heading1"/>
        <w:rPr>
          <w:rFonts w:ascii="Aptos" w:hAnsi="Aptos"/>
          <w:sz w:val="22"/>
          <w:szCs w:val="22"/>
        </w:rPr>
      </w:pPr>
      <w:r w:rsidRPr="00381EC9">
        <w:rPr>
          <w:rFonts w:ascii="Aptos" w:hAnsi="Aptos"/>
          <w:sz w:val="22"/>
          <w:szCs w:val="22"/>
        </w:rPr>
        <w:t>4. System Boundary</w:t>
      </w:r>
    </w:p>
    <w:p w14:paraId="53C2FE04" w14:textId="77777777" w:rsidR="00991E50" w:rsidRPr="00381EC9" w:rsidRDefault="00000000">
      <w:pPr>
        <w:rPr>
          <w:sz w:val="22"/>
        </w:rPr>
      </w:pPr>
      <w:r w:rsidRPr="00381EC9">
        <w:rPr>
          <w:sz w:val="22"/>
        </w:rPr>
        <w:t>The authorisation boundary contains the virtual machines and services listed below, the virtual network segment that connects them, and the configuration used to operate those resources. The boundary begins at the internal interfaces of FW01 and includes the 10.10.10.0/24 segment. The firewall mediates traffic between the segment and external networks. Inbound traffic from outside the boundary is denied by default. Outbound traffic is permitted and translated through FW01, subject to the firewall rule set and host-level controls.</w:t>
      </w:r>
    </w:p>
    <w:p w14:paraId="7A97D4CA" w14:textId="77777777" w:rsidR="00991E50" w:rsidRPr="00381EC9" w:rsidRDefault="00000000">
      <w:pPr>
        <w:pStyle w:val="Heading2"/>
        <w:rPr>
          <w:rFonts w:ascii="Aptos" w:hAnsi="Aptos"/>
          <w:sz w:val="22"/>
          <w:szCs w:val="22"/>
        </w:rPr>
      </w:pPr>
      <w:r w:rsidRPr="00381EC9">
        <w:rPr>
          <w:rFonts w:ascii="Aptos" w:hAnsi="Aptos"/>
          <w:sz w:val="22"/>
          <w:szCs w:val="22"/>
        </w:rPr>
        <w:t>4.1 Components Inside the Boundary</w:t>
      </w:r>
    </w:p>
    <w:tbl>
      <w:tblPr>
        <w:tblStyle w:val="TableGrid"/>
        <w:tblW w:w="0" w:type="auto"/>
        <w:jc w:val="center"/>
        <w:tblLook w:val="04A0" w:firstRow="1" w:lastRow="0" w:firstColumn="1" w:lastColumn="0" w:noHBand="0" w:noVBand="1"/>
      </w:tblPr>
      <w:tblGrid>
        <w:gridCol w:w="1584"/>
        <w:gridCol w:w="1728"/>
        <w:gridCol w:w="4608"/>
        <w:gridCol w:w="2016"/>
      </w:tblGrid>
      <w:tr w:rsidR="00991E50" w:rsidRPr="00381EC9" w14:paraId="11C5CE4F" w14:textId="77777777">
        <w:trPr>
          <w:tblHeader/>
          <w:jc w:val="center"/>
        </w:trPr>
        <w:tc>
          <w:tcPr>
            <w:tcW w:w="1584" w:type="dxa"/>
            <w:shd w:val="clear" w:color="auto" w:fill="1F4E78"/>
            <w:tcMar>
              <w:top w:w="55" w:type="dxa"/>
              <w:left w:w="60" w:type="dxa"/>
              <w:bottom w:w="55" w:type="dxa"/>
              <w:right w:w="60" w:type="dxa"/>
            </w:tcMar>
          </w:tcPr>
          <w:p w14:paraId="2DCB3475" w14:textId="77777777" w:rsidR="00991E50" w:rsidRPr="00381EC9" w:rsidRDefault="00000000">
            <w:pPr>
              <w:spacing w:after="0"/>
              <w:rPr>
                <w:sz w:val="22"/>
              </w:rPr>
            </w:pPr>
            <w:r w:rsidRPr="00381EC9">
              <w:rPr>
                <w:b/>
                <w:color w:val="FFFFFF"/>
                <w:sz w:val="22"/>
              </w:rPr>
              <w:t>Component</w:t>
            </w:r>
          </w:p>
        </w:tc>
        <w:tc>
          <w:tcPr>
            <w:tcW w:w="1728" w:type="dxa"/>
            <w:shd w:val="clear" w:color="auto" w:fill="1F4E78"/>
            <w:tcMar>
              <w:top w:w="55" w:type="dxa"/>
              <w:left w:w="60" w:type="dxa"/>
              <w:bottom w:w="55" w:type="dxa"/>
              <w:right w:w="60" w:type="dxa"/>
            </w:tcMar>
          </w:tcPr>
          <w:p w14:paraId="67A835B5" w14:textId="77777777" w:rsidR="00991E50" w:rsidRPr="00381EC9" w:rsidRDefault="00000000">
            <w:pPr>
              <w:spacing w:after="0"/>
              <w:rPr>
                <w:sz w:val="22"/>
              </w:rPr>
            </w:pPr>
            <w:r w:rsidRPr="00381EC9">
              <w:rPr>
                <w:b/>
                <w:color w:val="FFFFFF"/>
                <w:sz w:val="22"/>
              </w:rPr>
              <w:t>Address</w:t>
            </w:r>
          </w:p>
        </w:tc>
        <w:tc>
          <w:tcPr>
            <w:tcW w:w="4608" w:type="dxa"/>
            <w:shd w:val="clear" w:color="auto" w:fill="1F4E78"/>
            <w:tcMar>
              <w:top w:w="55" w:type="dxa"/>
              <w:left w:w="60" w:type="dxa"/>
              <w:bottom w:w="55" w:type="dxa"/>
              <w:right w:w="60" w:type="dxa"/>
            </w:tcMar>
          </w:tcPr>
          <w:p w14:paraId="3B214C5A" w14:textId="77777777" w:rsidR="00991E50" w:rsidRPr="00381EC9" w:rsidRDefault="00000000">
            <w:pPr>
              <w:spacing w:after="0"/>
              <w:rPr>
                <w:sz w:val="22"/>
              </w:rPr>
            </w:pPr>
            <w:r w:rsidRPr="00381EC9">
              <w:rPr>
                <w:b/>
                <w:color w:val="FFFFFF"/>
                <w:sz w:val="22"/>
              </w:rPr>
              <w:t>Role</w:t>
            </w:r>
          </w:p>
        </w:tc>
        <w:tc>
          <w:tcPr>
            <w:tcW w:w="2016" w:type="dxa"/>
            <w:shd w:val="clear" w:color="auto" w:fill="1F4E78"/>
            <w:tcMar>
              <w:top w:w="55" w:type="dxa"/>
              <w:left w:w="60" w:type="dxa"/>
              <w:bottom w:w="55" w:type="dxa"/>
              <w:right w:w="60" w:type="dxa"/>
            </w:tcMar>
          </w:tcPr>
          <w:p w14:paraId="077AEC3E" w14:textId="77777777" w:rsidR="00991E50" w:rsidRPr="00381EC9" w:rsidRDefault="00000000">
            <w:pPr>
              <w:spacing w:after="0"/>
              <w:rPr>
                <w:sz w:val="22"/>
              </w:rPr>
            </w:pPr>
            <w:r w:rsidRPr="00381EC9">
              <w:rPr>
                <w:b/>
                <w:color w:val="FFFFFF"/>
                <w:sz w:val="22"/>
              </w:rPr>
              <w:t>Platform</w:t>
            </w:r>
          </w:p>
        </w:tc>
      </w:tr>
      <w:tr w:rsidR="00991E50" w:rsidRPr="00381EC9" w14:paraId="1641FACE" w14:textId="77777777">
        <w:trPr>
          <w:jc w:val="center"/>
        </w:trPr>
        <w:tc>
          <w:tcPr>
            <w:tcW w:w="1584" w:type="dxa"/>
            <w:tcMar>
              <w:top w:w="55" w:type="dxa"/>
              <w:left w:w="60" w:type="dxa"/>
              <w:bottom w:w="55" w:type="dxa"/>
              <w:right w:w="60" w:type="dxa"/>
            </w:tcMar>
          </w:tcPr>
          <w:p w14:paraId="6C88609F" w14:textId="77777777" w:rsidR="00991E50" w:rsidRPr="00381EC9" w:rsidRDefault="00000000">
            <w:pPr>
              <w:spacing w:after="0"/>
              <w:rPr>
                <w:sz w:val="22"/>
              </w:rPr>
            </w:pPr>
            <w:r w:rsidRPr="00381EC9">
              <w:rPr>
                <w:sz w:val="22"/>
              </w:rPr>
              <w:t>FW01</w:t>
            </w:r>
          </w:p>
        </w:tc>
        <w:tc>
          <w:tcPr>
            <w:tcW w:w="1728" w:type="dxa"/>
            <w:tcMar>
              <w:top w:w="55" w:type="dxa"/>
              <w:left w:w="60" w:type="dxa"/>
              <w:bottom w:w="55" w:type="dxa"/>
              <w:right w:w="60" w:type="dxa"/>
            </w:tcMar>
          </w:tcPr>
          <w:p w14:paraId="46EFAF3E" w14:textId="77777777" w:rsidR="00991E50" w:rsidRPr="00381EC9" w:rsidRDefault="00000000">
            <w:pPr>
              <w:spacing w:after="0"/>
              <w:rPr>
                <w:sz w:val="22"/>
              </w:rPr>
            </w:pPr>
            <w:r w:rsidRPr="00381EC9">
              <w:rPr>
                <w:sz w:val="22"/>
              </w:rPr>
              <w:t>10.10.10.254</w:t>
            </w:r>
          </w:p>
        </w:tc>
        <w:tc>
          <w:tcPr>
            <w:tcW w:w="4608" w:type="dxa"/>
            <w:tcMar>
              <w:top w:w="55" w:type="dxa"/>
              <w:left w:w="60" w:type="dxa"/>
              <w:bottom w:w="55" w:type="dxa"/>
              <w:right w:w="60" w:type="dxa"/>
            </w:tcMar>
          </w:tcPr>
          <w:p w14:paraId="7422C48C" w14:textId="77777777" w:rsidR="00991E50" w:rsidRPr="00381EC9" w:rsidRDefault="00000000">
            <w:pPr>
              <w:spacing w:after="0"/>
              <w:rPr>
                <w:sz w:val="22"/>
              </w:rPr>
            </w:pPr>
            <w:r w:rsidRPr="00381EC9">
              <w:rPr>
                <w:sz w:val="22"/>
              </w:rPr>
              <w:t>Perimeter firewall, DHCP, DNS forwarding</w:t>
            </w:r>
          </w:p>
        </w:tc>
        <w:tc>
          <w:tcPr>
            <w:tcW w:w="2016" w:type="dxa"/>
            <w:tcMar>
              <w:top w:w="55" w:type="dxa"/>
              <w:left w:w="60" w:type="dxa"/>
              <w:bottom w:w="55" w:type="dxa"/>
              <w:right w:w="60" w:type="dxa"/>
            </w:tcMar>
          </w:tcPr>
          <w:p w14:paraId="74DB25B1" w14:textId="77777777" w:rsidR="00991E50" w:rsidRPr="00381EC9" w:rsidRDefault="00000000">
            <w:pPr>
              <w:spacing w:after="0"/>
              <w:rPr>
                <w:sz w:val="22"/>
              </w:rPr>
            </w:pPr>
            <w:r w:rsidRPr="00381EC9">
              <w:rPr>
                <w:sz w:val="22"/>
              </w:rPr>
              <w:t>OPNsense</w:t>
            </w:r>
          </w:p>
        </w:tc>
      </w:tr>
      <w:tr w:rsidR="00991E50" w:rsidRPr="00381EC9" w14:paraId="399FFE77" w14:textId="77777777">
        <w:trPr>
          <w:jc w:val="center"/>
        </w:trPr>
        <w:tc>
          <w:tcPr>
            <w:tcW w:w="1584" w:type="dxa"/>
            <w:shd w:val="clear" w:color="auto" w:fill="EAF3F8"/>
            <w:tcMar>
              <w:top w:w="55" w:type="dxa"/>
              <w:left w:w="60" w:type="dxa"/>
              <w:bottom w:w="55" w:type="dxa"/>
              <w:right w:w="60" w:type="dxa"/>
            </w:tcMar>
          </w:tcPr>
          <w:p w14:paraId="7C3F5BEB" w14:textId="77777777" w:rsidR="00991E50" w:rsidRPr="00381EC9" w:rsidRDefault="00000000">
            <w:pPr>
              <w:spacing w:after="0"/>
              <w:rPr>
                <w:sz w:val="22"/>
              </w:rPr>
            </w:pPr>
            <w:r w:rsidRPr="00381EC9">
              <w:rPr>
                <w:sz w:val="22"/>
              </w:rPr>
              <w:t>DC01</w:t>
            </w:r>
          </w:p>
        </w:tc>
        <w:tc>
          <w:tcPr>
            <w:tcW w:w="1728" w:type="dxa"/>
            <w:shd w:val="clear" w:color="auto" w:fill="EAF3F8"/>
            <w:tcMar>
              <w:top w:w="55" w:type="dxa"/>
              <w:left w:w="60" w:type="dxa"/>
              <w:bottom w:w="55" w:type="dxa"/>
              <w:right w:w="60" w:type="dxa"/>
            </w:tcMar>
          </w:tcPr>
          <w:p w14:paraId="25B63139" w14:textId="77777777" w:rsidR="00991E50" w:rsidRPr="00381EC9" w:rsidRDefault="00000000">
            <w:pPr>
              <w:spacing w:after="0"/>
              <w:rPr>
                <w:sz w:val="22"/>
              </w:rPr>
            </w:pPr>
            <w:r w:rsidRPr="00381EC9">
              <w:rPr>
                <w:sz w:val="22"/>
              </w:rPr>
              <w:t>10.10.10.10</w:t>
            </w:r>
          </w:p>
        </w:tc>
        <w:tc>
          <w:tcPr>
            <w:tcW w:w="4608" w:type="dxa"/>
            <w:shd w:val="clear" w:color="auto" w:fill="EAF3F8"/>
            <w:tcMar>
              <w:top w:w="55" w:type="dxa"/>
              <w:left w:w="60" w:type="dxa"/>
              <w:bottom w:w="55" w:type="dxa"/>
              <w:right w:w="60" w:type="dxa"/>
            </w:tcMar>
          </w:tcPr>
          <w:p w14:paraId="598B0C15" w14:textId="77777777" w:rsidR="00991E50" w:rsidRPr="00381EC9" w:rsidRDefault="00000000">
            <w:pPr>
              <w:spacing w:after="0"/>
              <w:rPr>
                <w:sz w:val="22"/>
              </w:rPr>
            </w:pPr>
            <w:r w:rsidRPr="00381EC9">
              <w:rPr>
                <w:sz w:val="22"/>
              </w:rPr>
              <w:t>Domain controller, DNS, PDC Emulator</w:t>
            </w:r>
          </w:p>
        </w:tc>
        <w:tc>
          <w:tcPr>
            <w:tcW w:w="2016" w:type="dxa"/>
            <w:shd w:val="clear" w:color="auto" w:fill="EAF3F8"/>
            <w:tcMar>
              <w:top w:w="55" w:type="dxa"/>
              <w:left w:w="60" w:type="dxa"/>
              <w:bottom w:w="55" w:type="dxa"/>
              <w:right w:w="60" w:type="dxa"/>
            </w:tcMar>
          </w:tcPr>
          <w:p w14:paraId="465B5A32" w14:textId="77777777" w:rsidR="00991E50" w:rsidRPr="00381EC9" w:rsidRDefault="00000000">
            <w:pPr>
              <w:spacing w:after="0"/>
              <w:rPr>
                <w:sz w:val="22"/>
              </w:rPr>
            </w:pPr>
            <w:r w:rsidRPr="00381EC9">
              <w:rPr>
                <w:sz w:val="22"/>
              </w:rPr>
              <w:t>Windows Server</w:t>
            </w:r>
          </w:p>
        </w:tc>
      </w:tr>
      <w:tr w:rsidR="00991E50" w:rsidRPr="00381EC9" w14:paraId="3E07B457" w14:textId="77777777">
        <w:trPr>
          <w:jc w:val="center"/>
        </w:trPr>
        <w:tc>
          <w:tcPr>
            <w:tcW w:w="1584" w:type="dxa"/>
            <w:tcMar>
              <w:top w:w="55" w:type="dxa"/>
              <w:left w:w="60" w:type="dxa"/>
              <w:bottom w:w="55" w:type="dxa"/>
              <w:right w:w="60" w:type="dxa"/>
            </w:tcMar>
          </w:tcPr>
          <w:p w14:paraId="49F1EDF3" w14:textId="77777777" w:rsidR="00991E50" w:rsidRPr="00381EC9" w:rsidRDefault="00000000">
            <w:pPr>
              <w:spacing w:after="0"/>
              <w:rPr>
                <w:sz w:val="22"/>
              </w:rPr>
            </w:pPr>
            <w:r w:rsidRPr="00381EC9">
              <w:rPr>
                <w:sz w:val="22"/>
              </w:rPr>
              <w:t>DC02</w:t>
            </w:r>
          </w:p>
        </w:tc>
        <w:tc>
          <w:tcPr>
            <w:tcW w:w="1728" w:type="dxa"/>
            <w:tcMar>
              <w:top w:w="55" w:type="dxa"/>
              <w:left w:w="60" w:type="dxa"/>
              <w:bottom w:w="55" w:type="dxa"/>
              <w:right w:w="60" w:type="dxa"/>
            </w:tcMar>
          </w:tcPr>
          <w:p w14:paraId="6142717F" w14:textId="77777777" w:rsidR="00991E50" w:rsidRPr="00381EC9" w:rsidRDefault="00000000">
            <w:pPr>
              <w:spacing w:after="0"/>
              <w:rPr>
                <w:sz w:val="22"/>
              </w:rPr>
            </w:pPr>
            <w:r w:rsidRPr="00381EC9">
              <w:rPr>
                <w:sz w:val="22"/>
              </w:rPr>
              <w:t>10.10.10.11</w:t>
            </w:r>
          </w:p>
        </w:tc>
        <w:tc>
          <w:tcPr>
            <w:tcW w:w="4608" w:type="dxa"/>
            <w:tcMar>
              <w:top w:w="55" w:type="dxa"/>
              <w:left w:w="60" w:type="dxa"/>
              <w:bottom w:w="55" w:type="dxa"/>
              <w:right w:w="60" w:type="dxa"/>
            </w:tcMar>
          </w:tcPr>
          <w:p w14:paraId="4D08F665" w14:textId="77777777" w:rsidR="00991E50" w:rsidRPr="00381EC9" w:rsidRDefault="00000000">
            <w:pPr>
              <w:spacing w:after="0"/>
              <w:rPr>
                <w:sz w:val="22"/>
              </w:rPr>
            </w:pPr>
            <w:r w:rsidRPr="00381EC9">
              <w:rPr>
                <w:sz w:val="22"/>
              </w:rPr>
              <w:t>Second domain controller, replication partner</w:t>
            </w:r>
          </w:p>
        </w:tc>
        <w:tc>
          <w:tcPr>
            <w:tcW w:w="2016" w:type="dxa"/>
            <w:tcMar>
              <w:top w:w="55" w:type="dxa"/>
              <w:left w:w="60" w:type="dxa"/>
              <w:bottom w:w="55" w:type="dxa"/>
              <w:right w:w="60" w:type="dxa"/>
            </w:tcMar>
          </w:tcPr>
          <w:p w14:paraId="6BE151B0" w14:textId="77777777" w:rsidR="00991E50" w:rsidRPr="00381EC9" w:rsidRDefault="00000000">
            <w:pPr>
              <w:spacing w:after="0"/>
              <w:rPr>
                <w:sz w:val="22"/>
              </w:rPr>
            </w:pPr>
            <w:r w:rsidRPr="00381EC9">
              <w:rPr>
                <w:sz w:val="22"/>
              </w:rPr>
              <w:t>Windows Server</w:t>
            </w:r>
          </w:p>
        </w:tc>
      </w:tr>
      <w:tr w:rsidR="00991E50" w:rsidRPr="00381EC9" w14:paraId="7B7DAD2B" w14:textId="77777777">
        <w:trPr>
          <w:jc w:val="center"/>
        </w:trPr>
        <w:tc>
          <w:tcPr>
            <w:tcW w:w="1584" w:type="dxa"/>
            <w:shd w:val="clear" w:color="auto" w:fill="EAF3F8"/>
            <w:tcMar>
              <w:top w:w="55" w:type="dxa"/>
              <w:left w:w="60" w:type="dxa"/>
              <w:bottom w:w="55" w:type="dxa"/>
              <w:right w:w="60" w:type="dxa"/>
            </w:tcMar>
          </w:tcPr>
          <w:p w14:paraId="489E3A8E" w14:textId="77777777" w:rsidR="00991E50" w:rsidRPr="00381EC9" w:rsidRDefault="00000000">
            <w:pPr>
              <w:spacing w:after="0"/>
              <w:rPr>
                <w:sz w:val="22"/>
              </w:rPr>
            </w:pPr>
            <w:r w:rsidRPr="00381EC9">
              <w:rPr>
                <w:sz w:val="22"/>
              </w:rPr>
              <w:t>UBNT01</w:t>
            </w:r>
          </w:p>
        </w:tc>
        <w:tc>
          <w:tcPr>
            <w:tcW w:w="1728" w:type="dxa"/>
            <w:shd w:val="clear" w:color="auto" w:fill="EAF3F8"/>
            <w:tcMar>
              <w:top w:w="55" w:type="dxa"/>
              <w:left w:w="60" w:type="dxa"/>
              <w:bottom w:w="55" w:type="dxa"/>
              <w:right w:w="60" w:type="dxa"/>
            </w:tcMar>
          </w:tcPr>
          <w:p w14:paraId="79394854" w14:textId="77777777" w:rsidR="00991E50" w:rsidRPr="00381EC9" w:rsidRDefault="00000000">
            <w:pPr>
              <w:spacing w:after="0"/>
              <w:rPr>
                <w:sz w:val="22"/>
              </w:rPr>
            </w:pPr>
            <w:r w:rsidRPr="00381EC9">
              <w:rPr>
                <w:sz w:val="22"/>
              </w:rPr>
              <w:t>10.10.10.20</w:t>
            </w:r>
          </w:p>
        </w:tc>
        <w:tc>
          <w:tcPr>
            <w:tcW w:w="4608" w:type="dxa"/>
            <w:shd w:val="clear" w:color="auto" w:fill="EAF3F8"/>
            <w:tcMar>
              <w:top w:w="55" w:type="dxa"/>
              <w:left w:w="60" w:type="dxa"/>
              <w:bottom w:w="55" w:type="dxa"/>
              <w:right w:w="60" w:type="dxa"/>
            </w:tcMar>
          </w:tcPr>
          <w:p w14:paraId="2598AA31" w14:textId="77777777" w:rsidR="00991E50" w:rsidRPr="00381EC9" w:rsidRDefault="00000000">
            <w:pPr>
              <w:spacing w:after="0"/>
              <w:rPr>
                <w:sz w:val="22"/>
              </w:rPr>
            </w:pPr>
            <w:r w:rsidRPr="00381EC9">
              <w:rPr>
                <w:sz w:val="22"/>
              </w:rPr>
              <w:t>Docker host: Git server, SIEM, vulnerability scanner</w:t>
            </w:r>
          </w:p>
        </w:tc>
        <w:tc>
          <w:tcPr>
            <w:tcW w:w="2016" w:type="dxa"/>
            <w:shd w:val="clear" w:color="auto" w:fill="EAF3F8"/>
            <w:tcMar>
              <w:top w:w="55" w:type="dxa"/>
              <w:left w:w="60" w:type="dxa"/>
              <w:bottom w:w="55" w:type="dxa"/>
              <w:right w:w="60" w:type="dxa"/>
            </w:tcMar>
          </w:tcPr>
          <w:p w14:paraId="6CC5CE06" w14:textId="77777777" w:rsidR="00991E50" w:rsidRPr="00381EC9" w:rsidRDefault="00000000">
            <w:pPr>
              <w:spacing w:after="0"/>
              <w:rPr>
                <w:sz w:val="22"/>
              </w:rPr>
            </w:pPr>
            <w:r w:rsidRPr="00381EC9">
              <w:rPr>
                <w:sz w:val="22"/>
              </w:rPr>
              <w:t>Ubuntu Server LTS</w:t>
            </w:r>
          </w:p>
        </w:tc>
      </w:tr>
      <w:tr w:rsidR="00991E50" w:rsidRPr="00381EC9" w14:paraId="0DEC95EE" w14:textId="77777777">
        <w:trPr>
          <w:jc w:val="center"/>
        </w:trPr>
        <w:tc>
          <w:tcPr>
            <w:tcW w:w="1584" w:type="dxa"/>
            <w:tcMar>
              <w:top w:w="55" w:type="dxa"/>
              <w:left w:w="60" w:type="dxa"/>
              <w:bottom w:w="55" w:type="dxa"/>
              <w:right w:w="60" w:type="dxa"/>
            </w:tcMar>
          </w:tcPr>
          <w:p w14:paraId="1F694787" w14:textId="77777777" w:rsidR="00991E50" w:rsidRPr="00381EC9" w:rsidRDefault="00000000">
            <w:pPr>
              <w:spacing w:after="0"/>
              <w:rPr>
                <w:sz w:val="22"/>
              </w:rPr>
            </w:pPr>
            <w:r w:rsidRPr="00381EC9">
              <w:rPr>
                <w:sz w:val="22"/>
              </w:rPr>
              <w:t>SUBCA01</w:t>
            </w:r>
          </w:p>
        </w:tc>
        <w:tc>
          <w:tcPr>
            <w:tcW w:w="1728" w:type="dxa"/>
            <w:tcMar>
              <w:top w:w="55" w:type="dxa"/>
              <w:left w:w="60" w:type="dxa"/>
              <w:bottom w:w="55" w:type="dxa"/>
              <w:right w:w="60" w:type="dxa"/>
            </w:tcMar>
          </w:tcPr>
          <w:p w14:paraId="24E9D817" w14:textId="77777777" w:rsidR="00991E50" w:rsidRPr="00381EC9" w:rsidRDefault="00000000">
            <w:pPr>
              <w:spacing w:after="0"/>
              <w:rPr>
                <w:sz w:val="22"/>
              </w:rPr>
            </w:pPr>
            <w:r w:rsidRPr="00381EC9">
              <w:rPr>
                <w:sz w:val="22"/>
              </w:rPr>
              <w:t>10.10.10.30</w:t>
            </w:r>
          </w:p>
        </w:tc>
        <w:tc>
          <w:tcPr>
            <w:tcW w:w="4608" w:type="dxa"/>
            <w:tcMar>
              <w:top w:w="55" w:type="dxa"/>
              <w:left w:w="60" w:type="dxa"/>
              <w:bottom w:w="55" w:type="dxa"/>
              <w:right w:w="60" w:type="dxa"/>
            </w:tcMar>
          </w:tcPr>
          <w:p w14:paraId="3A13C039" w14:textId="77777777" w:rsidR="00991E50" w:rsidRPr="00381EC9" w:rsidRDefault="00000000">
            <w:pPr>
              <w:spacing w:after="0"/>
              <w:rPr>
                <w:sz w:val="22"/>
              </w:rPr>
            </w:pPr>
            <w:r w:rsidRPr="00381EC9">
              <w:rPr>
                <w:sz w:val="22"/>
              </w:rPr>
              <w:t>Issuing certificate authority, domain-joined</w:t>
            </w:r>
          </w:p>
        </w:tc>
        <w:tc>
          <w:tcPr>
            <w:tcW w:w="2016" w:type="dxa"/>
            <w:tcMar>
              <w:top w:w="55" w:type="dxa"/>
              <w:left w:w="60" w:type="dxa"/>
              <w:bottom w:w="55" w:type="dxa"/>
              <w:right w:w="60" w:type="dxa"/>
            </w:tcMar>
          </w:tcPr>
          <w:p w14:paraId="22C22AB1" w14:textId="77777777" w:rsidR="00991E50" w:rsidRPr="00381EC9" w:rsidRDefault="00000000">
            <w:pPr>
              <w:spacing w:after="0"/>
              <w:rPr>
                <w:sz w:val="22"/>
              </w:rPr>
            </w:pPr>
            <w:r w:rsidRPr="00381EC9">
              <w:rPr>
                <w:sz w:val="22"/>
              </w:rPr>
              <w:t>Windows Server</w:t>
            </w:r>
          </w:p>
        </w:tc>
      </w:tr>
      <w:tr w:rsidR="00991E50" w:rsidRPr="00381EC9" w14:paraId="47DEC674" w14:textId="77777777">
        <w:trPr>
          <w:jc w:val="center"/>
        </w:trPr>
        <w:tc>
          <w:tcPr>
            <w:tcW w:w="1584" w:type="dxa"/>
            <w:shd w:val="clear" w:color="auto" w:fill="EAF3F8"/>
            <w:tcMar>
              <w:top w:w="55" w:type="dxa"/>
              <w:left w:w="60" w:type="dxa"/>
              <w:bottom w:w="55" w:type="dxa"/>
              <w:right w:w="60" w:type="dxa"/>
            </w:tcMar>
          </w:tcPr>
          <w:p w14:paraId="484085D4" w14:textId="77777777" w:rsidR="00991E50" w:rsidRPr="00381EC9" w:rsidRDefault="00000000">
            <w:pPr>
              <w:spacing w:after="0"/>
              <w:rPr>
                <w:sz w:val="22"/>
              </w:rPr>
            </w:pPr>
            <w:r w:rsidRPr="00381EC9">
              <w:rPr>
                <w:sz w:val="22"/>
              </w:rPr>
              <w:t>ROOTCA01</w:t>
            </w:r>
          </w:p>
        </w:tc>
        <w:tc>
          <w:tcPr>
            <w:tcW w:w="1728" w:type="dxa"/>
            <w:shd w:val="clear" w:color="auto" w:fill="EAF3F8"/>
            <w:tcMar>
              <w:top w:w="55" w:type="dxa"/>
              <w:left w:w="60" w:type="dxa"/>
              <w:bottom w:w="55" w:type="dxa"/>
              <w:right w:w="60" w:type="dxa"/>
            </w:tcMar>
          </w:tcPr>
          <w:p w14:paraId="6E5B02F5" w14:textId="77777777" w:rsidR="00991E50" w:rsidRPr="00381EC9" w:rsidRDefault="00000000">
            <w:pPr>
              <w:spacing w:after="0"/>
              <w:rPr>
                <w:sz w:val="22"/>
              </w:rPr>
            </w:pPr>
            <w:r w:rsidRPr="00381EC9">
              <w:rPr>
                <w:sz w:val="22"/>
              </w:rPr>
              <w:t>None, offline</w:t>
            </w:r>
          </w:p>
        </w:tc>
        <w:tc>
          <w:tcPr>
            <w:tcW w:w="4608" w:type="dxa"/>
            <w:shd w:val="clear" w:color="auto" w:fill="EAF3F8"/>
            <w:tcMar>
              <w:top w:w="55" w:type="dxa"/>
              <w:left w:w="60" w:type="dxa"/>
              <w:bottom w:w="55" w:type="dxa"/>
              <w:right w:w="60" w:type="dxa"/>
            </w:tcMar>
          </w:tcPr>
          <w:p w14:paraId="348D7541" w14:textId="77777777" w:rsidR="00991E50" w:rsidRPr="00381EC9" w:rsidRDefault="00000000">
            <w:pPr>
              <w:spacing w:after="0"/>
              <w:rPr>
                <w:sz w:val="22"/>
              </w:rPr>
            </w:pPr>
            <w:r w:rsidRPr="00381EC9">
              <w:rPr>
                <w:sz w:val="22"/>
              </w:rPr>
              <w:t>Offline root CA, powered off, not domain-joined</w:t>
            </w:r>
          </w:p>
        </w:tc>
        <w:tc>
          <w:tcPr>
            <w:tcW w:w="2016" w:type="dxa"/>
            <w:shd w:val="clear" w:color="auto" w:fill="EAF3F8"/>
            <w:tcMar>
              <w:top w:w="55" w:type="dxa"/>
              <w:left w:w="60" w:type="dxa"/>
              <w:bottom w:w="55" w:type="dxa"/>
              <w:right w:w="60" w:type="dxa"/>
            </w:tcMar>
          </w:tcPr>
          <w:p w14:paraId="31D80905" w14:textId="77777777" w:rsidR="00991E50" w:rsidRPr="00381EC9" w:rsidRDefault="00000000">
            <w:pPr>
              <w:spacing w:after="0"/>
              <w:rPr>
                <w:sz w:val="22"/>
              </w:rPr>
            </w:pPr>
            <w:r w:rsidRPr="00381EC9">
              <w:rPr>
                <w:sz w:val="22"/>
              </w:rPr>
              <w:t>Windows Server</w:t>
            </w:r>
          </w:p>
        </w:tc>
      </w:tr>
      <w:tr w:rsidR="00991E50" w:rsidRPr="00381EC9" w14:paraId="375D0BC2" w14:textId="77777777">
        <w:trPr>
          <w:jc w:val="center"/>
        </w:trPr>
        <w:tc>
          <w:tcPr>
            <w:tcW w:w="1584" w:type="dxa"/>
            <w:tcMar>
              <w:top w:w="55" w:type="dxa"/>
              <w:left w:w="60" w:type="dxa"/>
              <w:bottom w:w="55" w:type="dxa"/>
              <w:right w:w="60" w:type="dxa"/>
            </w:tcMar>
          </w:tcPr>
          <w:p w14:paraId="48702E7A" w14:textId="77777777" w:rsidR="00991E50" w:rsidRPr="00381EC9" w:rsidRDefault="00000000">
            <w:pPr>
              <w:spacing w:after="0"/>
              <w:rPr>
                <w:sz w:val="22"/>
              </w:rPr>
            </w:pPr>
            <w:r w:rsidRPr="00381EC9">
              <w:rPr>
                <w:sz w:val="22"/>
              </w:rPr>
              <w:t>KALI01</w:t>
            </w:r>
          </w:p>
        </w:tc>
        <w:tc>
          <w:tcPr>
            <w:tcW w:w="1728" w:type="dxa"/>
            <w:tcMar>
              <w:top w:w="55" w:type="dxa"/>
              <w:left w:w="60" w:type="dxa"/>
              <w:bottom w:w="55" w:type="dxa"/>
              <w:right w:w="60" w:type="dxa"/>
            </w:tcMar>
          </w:tcPr>
          <w:p w14:paraId="12B3CC19" w14:textId="77777777" w:rsidR="00991E50" w:rsidRPr="00381EC9" w:rsidRDefault="00000000">
            <w:pPr>
              <w:spacing w:after="0"/>
              <w:rPr>
                <w:sz w:val="22"/>
              </w:rPr>
            </w:pPr>
            <w:r w:rsidRPr="00381EC9">
              <w:rPr>
                <w:sz w:val="22"/>
              </w:rPr>
              <w:t>10.10.10.50</w:t>
            </w:r>
          </w:p>
        </w:tc>
        <w:tc>
          <w:tcPr>
            <w:tcW w:w="4608" w:type="dxa"/>
            <w:tcMar>
              <w:top w:w="55" w:type="dxa"/>
              <w:left w:w="60" w:type="dxa"/>
              <w:bottom w:w="55" w:type="dxa"/>
              <w:right w:w="60" w:type="dxa"/>
            </w:tcMar>
          </w:tcPr>
          <w:p w14:paraId="16A9A364" w14:textId="77777777" w:rsidR="00991E50" w:rsidRPr="00381EC9" w:rsidRDefault="00000000">
            <w:pPr>
              <w:spacing w:after="0"/>
              <w:rPr>
                <w:sz w:val="22"/>
              </w:rPr>
            </w:pPr>
            <w:r w:rsidRPr="00381EC9">
              <w:rPr>
                <w:sz w:val="22"/>
              </w:rPr>
              <w:t>Authorised security testing host</w:t>
            </w:r>
          </w:p>
        </w:tc>
        <w:tc>
          <w:tcPr>
            <w:tcW w:w="2016" w:type="dxa"/>
            <w:tcMar>
              <w:top w:w="55" w:type="dxa"/>
              <w:left w:w="60" w:type="dxa"/>
              <w:bottom w:w="55" w:type="dxa"/>
              <w:right w:w="60" w:type="dxa"/>
            </w:tcMar>
          </w:tcPr>
          <w:p w14:paraId="04EDF1AC" w14:textId="77777777" w:rsidR="00991E50" w:rsidRPr="00381EC9" w:rsidRDefault="00000000">
            <w:pPr>
              <w:spacing w:after="0"/>
              <w:rPr>
                <w:sz w:val="22"/>
              </w:rPr>
            </w:pPr>
            <w:r w:rsidRPr="00381EC9">
              <w:rPr>
                <w:sz w:val="22"/>
              </w:rPr>
              <w:t>Kali Linux</w:t>
            </w:r>
          </w:p>
        </w:tc>
      </w:tr>
    </w:tbl>
    <w:p w14:paraId="0798D4C4" w14:textId="77777777" w:rsidR="00991E50" w:rsidRPr="00381EC9" w:rsidRDefault="00991E50">
      <w:pPr>
        <w:rPr>
          <w:sz w:val="22"/>
        </w:rPr>
      </w:pPr>
    </w:p>
    <w:p w14:paraId="0D271B07" w14:textId="77777777" w:rsidR="00991E50" w:rsidRPr="00381EC9" w:rsidRDefault="00000000">
      <w:pPr>
        <w:pStyle w:val="Heading2"/>
        <w:rPr>
          <w:rFonts w:ascii="Aptos" w:hAnsi="Aptos"/>
          <w:sz w:val="22"/>
          <w:szCs w:val="22"/>
        </w:rPr>
      </w:pPr>
      <w:r w:rsidRPr="00381EC9">
        <w:rPr>
          <w:rFonts w:ascii="Aptos" w:hAnsi="Aptos"/>
          <w:sz w:val="22"/>
          <w:szCs w:val="22"/>
        </w:rPr>
        <w:t>4.2 Network and Trust Description</w:t>
      </w:r>
    </w:p>
    <w:p w14:paraId="30449B62" w14:textId="77777777" w:rsidR="00991E50" w:rsidRPr="00381EC9" w:rsidRDefault="00000000">
      <w:pPr>
        <w:rPr>
          <w:sz w:val="22"/>
        </w:rPr>
      </w:pPr>
      <w:r w:rsidRPr="00381EC9">
        <w:rPr>
          <w:sz w:val="22"/>
        </w:rPr>
        <w:t>The internal network is a single IPv4 segment, 10.10.10.0/24, located behind FW01. The current design does not subdivide workloads into separate internal security zones. FW01 provides the perimeter policy, DHCP service, and DNS forwarding. Domain members use Active Directory integrated DNS on DC01 and DC02 for internal names. The single-segment design simplifies learning and evidence collection but increases lateral movement opportunity after an internal compromise. Boundary testing therefore examines both the absence of unsolicited inbound connectivity and the intended outbound path.</w:t>
      </w:r>
    </w:p>
    <w:p w14:paraId="5309CF26" w14:textId="77777777" w:rsidR="00991E50" w:rsidRPr="00381EC9" w:rsidRDefault="00000000">
      <w:pPr>
        <w:rPr>
          <w:sz w:val="22"/>
        </w:rPr>
      </w:pPr>
      <w:r w:rsidRPr="00381EC9">
        <w:rPr>
          <w:sz w:val="22"/>
        </w:rPr>
        <w:t xml:space="preserve">The identity architecture is an Active Directory forest with one domain, lab.internal, and two domain controllers. Password hash synchronisation to a Microsoft Entra ID tenant is performed through Entra </w:t>
      </w:r>
      <w:r w:rsidRPr="00381EC9">
        <w:rPr>
          <w:sz w:val="22"/>
        </w:rPr>
        <w:lastRenderedPageBreak/>
        <w:t>Connect using outbound HTTPS from a domain-joined host. Internal applications use a federation provider for single sign-on. Kerberos is the primary authentication protocol for domain resources. Time consistency is treated as an identity dependency because Kerberos and certificate validation both rely on trustworthy clocks.</w:t>
      </w:r>
    </w:p>
    <w:p w14:paraId="3A5CC8C2" w14:textId="77777777" w:rsidR="00991E50" w:rsidRPr="00381EC9" w:rsidRDefault="00000000">
      <w:pPr>
        <w:rPr>
          <w:sz w:val="22"/>
        </w:rPr>
      </w:pPr>
      <w:r w:rsidRPr="00381EC9">
        <w:rPr>
          <w:sz w:val="22"/>
        </w:rPr>
        <w:t>Key services include Gitea for source control, Wazuh for security information and event management, Greenbone/OpenVAS for vulnerability scanning, step-ca and Active Directory Certificate Services for certificate issuance and lifecycle learning, Ansible for configuration management, and restic for encrypted backups. Several services run as containers on UBNT01. This concentration simplifies operation but increases the impact of UBNT01 compromise and makes complete collection of container application logs a necessary corrective action.</w:t>
      </w:r>
    </w:p>
    <w:p w14:paraId="148EA028" w14:textId="77777777" w:rsidR="00991E50" w:rsidRPr="00381EC9" w:rsidRDefault="00000000">
      <w:pPr>
        <w:pStyle w:val="Heading2"/>
        <w:rPr>
          <w:rFonts w:ascii="Aptos" w:hAnsi="Aptos"/>
          <w:sz w:val="22"/>
          <w:szCs w:val="22"/>
        </w:rPr>
      </w:pPr>
      <w:r w:rsidRPr="00381EC9">
        <w:rPr>
          <w:rFonts w:ascii="Aptos" w:hAnsi="Aptos"/>
          <w:sz w:val="22"/>
          <w:szCs w:val="22"/>
        </w:rPr>
        <w:t>4.3 External Interfaces</w:t>
      </w:r>
    </w:p>
    <w:tbl>
      <w:tblPr>
        <w:tblStyle w:val="TableGrid"/>
        <w:tblW w:w="0" w:type="auto"/>
        <w:jc w:val="center"/>
        <w:tblLook w:val="04A0" w:firstRow="1" w:lastRow="0" w:firstColumn="1" w:lastColumn="0" w:noHBand="0" w:noVBand="1"/>
      </w:tblPr>
      <w:tblGrid>
        <w:gridCol w:w="2444"/>
        <w:gridCol w:w="4740"/>
        <w:gridCol w:w="3304"/>
      </w:tblGrid>
      <w:tr w:rsidR="00991E50" w:rsidRPr="00381EC9" w14:paraId="284CE821" w14:textId="77777777">
        <w:trPr>
          <w:tblHeader/>
          <w:jc w:val="center"/>
        </w:trPr>
        <w:tc>
          <w:tcPr>
            <w:tcW w:w="2448" w:type="dxa"/>
            <w:shd w:val="clear" w:color="auto" w:fill="1F4E78"/>
            <w:tcMar>
              <w:top w:w="55" w:type="dxa"/>
              <w:left w:w="60" w:type="dxa"/>
              <w:bottom w:w="55" w:type="dxa"/>
              <w:right w:w="60" w:type="dxa"/>
            </w:tcMar>
          </w:tcPr>
          <w:p w14:paraId="3EA2E4AA" w14:textId="77777777" w:rsidR="00991E50" w:rsidRPr="00381EC9" w:rsidRDefault="00000000">
            <w:pPr>
              <w:spacing w:after="0"/>
              <w:rPr>
                <w:sz w:val="22"/>
              </w:rPr>
            </w:pPr>
            <w:r w:rsidRPr="00381EC9">
              <w:rPr>
                <w:b/>
                <w:color w:val="FFFFFF"/>
                <w:sz w:val="22"/>
              </w:rPr>
              <w:t>External service or dependency</w:t>
            </w:r>
          </w:p>
        </w:tc>
        <w:tc>
          <w:tcPr>
            <w:tcW w:w="4752" w:type="dxa"/>
            <w:shd w:val="clear" w:color="auto" w:fill="1F4E78"/>
            <w:tcMar>
              <w:top w:w="55" w:type="dxa"/>
              <w:left w:w="60" w:type="dxa"/>
              <w:bottom w:w="55" w:type="dxa"/>
              <w:right w:w="60" w:type="dxa"/>
            </w:tcMar>
          </w:tcPr>
          <w:p w14:paraId="0A2B2833" w14:textId="77777777" w:rsidR="00991E50" w:rsidRPr="00381EC9" w:rsidRDefault="00000000">
            <w:pPr>
              <w:spacing w:after="0"/>
              <w:rPr>
                <w:sz w:val="22"/>
              </w:rPr>
            </w:pPr>
            <w:r w:rsidRPr="00381EC9">
              <w:rPr>
                <w:b/>
                <w:color w:val="FFFFFF"/>
                <w:sz w:val="22"/>
              </w:rPr>
              <w:t>Interface</w:t>
            </w:r>
          </w:p>
        </w:tc>
        <w:tc>
          <w:tcPr>
            <w:tcW w:w="3312" w:type="dxa"/>
            <w:shd w:val="clear" w:color="auto" w:fill="1F4E78"/>
            <w:tcMar>
              <w:top w:w="55" w:type="dxa"/>
              <w:left w:w="60" w:type="dxa"/>
              <w:bottom w:w="55" w:type="dxa"/>
              <w:right w:w="60" w:type="dxa"/>
            </w:tcMar>
          </w:tcPr>
          <w:p w14:paraId="34B1E938" w14:textId="77777777" w:rsidR="00991E50" w:rsidRPr="00381EC9" w:rsidRDefault="00000000">
            <w:pPr>
              <w:spacing w:after="0"/>
              <w:rPr>
                <w:sz w:val="22"/>
              </w:rPr>
            </w:pPr>
            <w:r w:rsidRPr="00381EC9">
              <w:rPr>
                <w:b/>
                <w:color w:val="FFFFFF"/>
                <w:sz w:val="22"/>
              </w:rPr>
              <w:t>Risk ownership</w:t>
            </w:r>
          </w:p>
        </w:tc>
      </w:tr>
      <w:tr w:rsidR="00991E50" w:rsidRPr="00381EC9" w14:paraId="1159376D" w14:textId="77777777">
        <w:trPr>
          <w:jc w:val="center"/>
        </w:trPr>
        <w:tc>
          <w:tcPr>
            <w:tcW w:w="2448" w:type="dxa"/>
            <w:tcMar>
              <w:top w:w="55" w:type="dxa"/>
              <w:left w:w="60" w:type="dxa"/>
              <w:bottom w:w="55" w:type="dxa"/>
              <w:right w:w="60" w:type="dxa"/>
            </w:tcMar>
          </w:tcPr>
          <w:p w14:paraId="29720B36" w14:textId="77777777" w:rsidR="00991E50" w:rsidRPr="00381EC9" w:rsidRDefault="00000000">
            <w:pPr>
              <w:spacing w:after="0"/>
              <w:rPr>
                <w:sz w:val="22"/>
              </w:rPr>
            </w:pPr>
            <w:r w:rsidRPr="00381EC9">
              <w:rPr>
                <w:sz w:val="22"/>
              </w:rPr>
              <w:t>The internet</w:t>
            </w:r>
          </w:p>
        </w:tc>
        <w:tc>
          <w:tcPr>
            <w:tcW w:w="4752" w:type="dxa"/>
            <w:tcMar>
              <w:top w:w="55" w:type="dxa"/>
              <w:left w:w="60" w:type="dxa"/>
              <w:bottom w:w="55" w:type="dxa"/>
              <w:right w:w="60" w:type="dxa"/>
            </w:tcMar>
          </w:tcPr>
          <w:p w14:paraId="1724EC90" w14:textId="77777777" w:rsidR="00991E50" w:rsidRPr="00381EC9" w:rsidRDefault="00000000">
            <w:pPr>
              <w:spacing w:after="0"/>
              <w:rPr>
                <w:sz w:val="22"/>
              </w:rPr>
            </w:pPr>
            <w:r w:rsidRPr="00381EC9">
              <w:rPr>
                <w:sz w:val="22"/>
              </w:rPr>
              <w:t>Outbound only through FW01 NAT; no inbound ports are forwarded</w:t>
            </w:r>
          </w:p>
        </w:tc>
        <w:tc>
          <w:tcPr>
            <w:tcW w:w="3312" w:type="dxa"/>
            <w:tcMar>
              <w:top w:w="55" w:type="dxa"/>
              <w:left w:w="60" w:type="dxa"/>
              <w:bottom w:w="55" w:type="dxa"/>
              <w:right w:w="60" w:type="dxa"/>
            </w:tcMar>
          </w:tcPr>
          <w:p w14:paraId="7E9410E6" w14:textId="77777777" w:rsidR="00991E50" w:rsidRPr="00381EC9" w:rsidRDefault="00000000">
            <w:pPr>
              <w:spacing w:after="0"/>
              <w:rPr>
                <w:sz w:val="22"/>
              </w:rPr>
            </w:pPr>
            <w:r w:rsidRPr="00381EC9">
              <w:rPr>
                <w:sz w:val="22"/>
              </w:rPr>
              <w:t>ISP for the service; system owner at the GSS-1 boundary</w:t>
            </w:r>
          </w:p>
        </w:tc>
      </w:tr>
      <w:tr w:rsidR="00991E50" w:rsidRPr="00381EC9" w14:paraId="1DABDBD8" w14:textId="77777777">
        <w:trPr>
          <w:jc w:val="center"/>
        </w:trPr>
        <w:tc>
          <w:tcPr>
            <w:tcW w:w="2448" w:type="dxa"/>
            <w:shd w:val="clear" w:color="auto" w:fill="EAF3F8"/>
            <w:tcMar>
              <w:top w:w="55" w:type="dxa"/>
              <w:left w:w="60" w:type="dxa"/>
              <w:bottom w:w="55" w:type="dxa"/>
              <w:right w:w="60" w:type="dxa"/>
            </w:tcMar>
          </w:tcPr>
          <w:p w14:paraId="26B00B6B" w14:textId="77777777" w:rsidR="00991E50" w:rsidRPr="00381EC9" w:rsidRDefault="00000000">
            <w:pPr>
              <w:spacing w:after="0"/>
              <w:rPr>
                <w:sz w:val="22"/>
              </w:rPr>
            </w:pPr>
            <w:r w:rsidRPr="00381EC9">
              <w:rPr>
                <w:sz w:val="22"/>
              </w:rPr>
              <w:t>Microsoft Entra ID tenant</w:t>
            </w:r>
          </w:p>
        </w:tc>
        <w:tc>
          <w:tcPr>
            <w:tcW w:w="4752" w:type="dxa"/>
            <w:shd w:val="clear" w:color="auto" w:fill="EAF3F8"/>
            <w:tcMar>
              <w:top w:w="55" w:type="dxa"/>
              <w:left w:w="60" w:type="dxa"/>
              <w:bottom w:w="55" w:type="dxa"/>
              <w:right w:w="60" w:type="dxa"/>
            </w:tcMar>
          </w:tcPr>
          <w:p w14:paraId="4AB2D1E6" w14:textId="77777777" w:rsidR="00991E50" w:rsidRPr="00381EC9" w:rsidRDefault="00000000">
            <w:pPr>
              <w:spacing w:after="0"/>
              <w:rPr>
                <w:sz w:val="22"/>
              </w:rPr>
            </w:pPr>
            <w:r w:rsidRPr="00381EC9">
              <w:rPr>
                <w:sz w:val="22"/>
              </w:rPr>
              <w:t>Entra Connect synchronisation over outbound HTTPS from a domain-joined host</w:t>
            </w:r>
          </w:p>
        </w:tc>
        <w:tc>
          <w:tcPr>
            <w:tcW w:w="3312" w:type="dxa"/>
            <w:shd w:val="clear" w:color="auto" w:fill="EAF3F8"/>
            <w:tcMar>
              <w:top w:w="55" w:type="dxa"/>
              <w:left w:w="60" w:type="dxa"/>
              <w:bottom w:w="55" w:type="dxa"/>
              <w:right w:w="60" w:type="dxa"/>
            </w:tcMar>
          </w:tcPr>
          <w:p w14:paraId="492B5014" w14:textId="77777777" w:rsidR="00991E50" w:rsidRPr="00381EC9" w:rsidRDefault="00000000">
            <w:pPr>
              <w:spacing w:after="0"/>
              <w:rPr>
                <w:sz w:val="22"/>
              </w:rPr>
            </w:pPr>
            <w:r w:rsidRPr="00381EC9">
              <w:rPr>
                <w:sz w:val="22"/>
              </w:rPr>
              <w:t>Microsoft for the tenant platform; joint responsibility for configuration and the interface</w:t>
            </w:r>
          </w:p>
        </w:tc>
      </w:tr>
      <w:tr w:rsidR="00991E50" w:rsidRPr="00381EC9" w14:paraId="2822926E" w14:textId="77777777">
        <w:trPr>
          <w:jc w:val="center"/>
        </w:trPr>
        <w:tc>
          <w:tcPr>
            <w:tcW w:w="2448" w:type="dxa"/>
            <w:tcMar>
              <w:top w:w="55" w:type="dxa"/>
              <w:left w:w="60" w:type="dxa"/>
              <w:bottom w:w="55" w:type="dxa"/>
              <w:right w:w="60" w:type="dxa"/>
            </w:tcMar>
          </w:tcPr>
          <w:p w14:paraId="651DB95F" w14:textId="77777777" w:rsidR="00991E50" w:rsidRPr="00381EC9" w:rsidRDefault="00000000">
            <w:pPr>
              <w:spacing w:after="0"/>
              <w:rPr>
                <w:sz w:val="22"/>
              </w:rPr>
            </w:pPr>
            <w:r w:rsidRPr="00381EC9">
              <w:rPr>
                <w:sz w:val="22"/>
              </w:rPr>
              <w:t>GitHub</w:t>
            </w:r>
          </w:p>
        </w:tc>
        <w:tc>
          <w:tcPr>
            <w:tcW w:w="4752" w:type="dxa"/>
            <w:tcMar>
              <w:top w:w="55" w:type="dxa"/>
              <w:left w:w="60" w:type="dxa"/>
              <w:bottom w:w="55" w:type="dxa"/>
              <w:right w:w="60" w:type="dxa"/>
            </w:tcMar>
          </w:tcPr>
          <w:p w14:paraId="405D4B6D" w14:textId="77777777" w:rsidR="00991E50" w:rsidRPr="00381EC9" w:rsidRDefault="00000000">
            <w:pPr>
              <w:spacing w:after="0"/>
              <w:rPr>
                <w:sz w:val="22"/>
              </w:rPr>
            </w:pPr>
            <w:r w:rsidRPr="00381EC9">
              <w:rPr>
                <w:sz w:val="22"/>
              </w:rPr>
              <w:t>Outbound HTTPS used for an off-site copy of the documentation repository</w:t>
            </w:r>
          </w:p>
        </w:tc>
        <w:tc>
          <w:tcPr>
            <w:tcW w:w="3312" w:type="dxa"/>
            <w:tcMar>
              <w:top w:w="55" w:type="dxa"/>
              <w:left w:w="60" w:type="dxa"/>
              <w:bottom w:w="55" w:type="dxa"/>
              <w:right w:w="60" w:type="dxa"/>
            </w:tcMar>
          </w:tcPr>
          <w:p w14:paraId="56236D3D" w14:textId="77777777" w:rsidR="00991E50" w:rsidRPr="00381EC9" w:rsidRDefault="00000000">
            <w:pPr>
              <w:spacing w:after="0"/>
              <w:rPr>
                <w:sz w:val="22"/>
              </w:rPr>
            </w:pPr>
            <w:r w:rsidRPr="00381EC9">
              <w:rPr>
                <w:sz w:val="22"/>
              </w:rPr>
              <w:t>GitHub for the hosted service; system owner for content and credentials</w:t>
            </w:r>
          </w:p>
        </w:tc>
      </w:tr>
      <w:tr w:rsidR="00991E50" w:rsidRPr="00381EC9" w14:paraId="1AFF4431" w14:textId="77777777">
        <w:trPr>
          <w:jc w:val="center"/>
        </w:trPr>
        <w:tc>
          <w:tcPr>
            <w:tcW w:w="2448" w:type="dxa"/>
            <w:shd w:val="clear" w:color="auto" w:fill="EAF3F8"/>
            <w:tcMar>
              <w:top w:w="55" w:type="dxa"/>
              <w:left w:w="60" w:type="dxa"/>
              <w:bottom w:w="55" w:type="dxa"/>
              <w:right w:w="60" w:type="dxa"/>
            </w:tcMar>
          </w:tcPr>
          <w:p w14:paraId="5158548F" w14:textId="77777777" w:rsidR="00991E50" w:rsidRPr="00381EC9" w:rsidRDefault="00000000">
            <w:pPr>
              <w:spacing w:after="0"/>
              <w:rPr>
                <w:sz w:val="22"/>
              </w:rPr>
            </w:pPr>
            <w:r w:rsidRPr="00381EC9">
              <w:rPr>
                <w:sz w:val="22"/>
              </w:rPr>
              <w:t>Public container registries</w:t>
            </w:r>
          </w:p>
        </w:tc>
        <w:tc>
          <w:tcPr>
            <w:tcW w:w="4752" w:type="dxa"/>
            <w:shd w:val="clear" w:color="auto" w:fill="EAF3F8"/>
            <w:tcMar>
              <w:top w:w="55" w:type="dxa"/>
              <w:left w:w="60" w:type="dxa"/>
              <w:bottom w:w="55" w:type="dxa"/>
              <w:right w:w="60" w:type="dxa"/>
            </w:tcMar>
          </w:tcPr>
          <w:p w14:paraId="44B0E08B" w14:textId="77777777" w:rsidR="00991E50" w:rsidRPr="00381EC9" w:rsidRDefault="00000000">
            <w:pPr>
              <w:spacing w:after="0"/>
              <w:rPr>
                <w:sz w:val="22"/>
              </w:rPr>
            </w:pPr>
            <w:r w:rsidRPr="00381EC9">
              <w:rPr>
                <w:sz w:val="22"/>
              </w:rPr>
              <w:t>Outbound HTTPS used to retrieve images</w:t>
            </w:r>
          </w:p>
        </w:tc>
        <w:tc>
          <w:tcPr>
            <w:tcW w:w="3312" w:type="dxa"/>
            <w:shd w:val="clear" w:color="auto" w:fill="EAF3F8"/>
            <w:tcMar>
              <w:top w:w="55" w:type="dxa"/>
              <w:left w:w="60" w:type="dxa"/>
              <w:bottom w:w="55" w:type="dxa"/>
              <w:right w:w="60" w:type="dxa"/>
            </w:tcMar>
          </w:tcPr>
          <w:p w14:paraId="50A3123B" w14:textId="77777777" w:rsidR="00991E50" w:rsidRPr="00381EC9" w:rsidRDefault="00000000">
            <w:pPr>
              <w:spacing w:after="0"/>
              <w:rPr>
                <w:sz w:val="22"/>
              </w:rPr>
            </w:pPr>
            <w:r w:rsidRPr="00381EC9">
              <w:rPr>
                <w:sz w:val="22"/>
              </w:rPr>
              <w:t>Registry operators for their platforms; system owner for image selection and validation</w:t>
            </w:r>
          </w:p>
        </w:tc>
      </w:tr>
      <w:tr w:rsidR="00991E50" w:rsidRPr="00381EC9" w14:paraId="0C10F9C3" w14:textId="77777777">
        <w:trPr>
          <w:jc w:val="center"/>
        </w:trPr>
        <w:tc>
          <w:tcPr>
            <w:tcW w:w="2448" w:type="dxa"/>
            <w:tcMar>
              <w:top w:w="55" w:type="dxa"/>
              <w:left w:w="60" w:type="dxa"/>
              <w:bottom w:w="55" w:type="dxa"/>
              <w:right w:w="60" w:type="dxa"/>
            </w:tcMar>
          </w:tcPr>
          <w:p w14:paraId="4DE7CEB6" w14:textId="77777777" w:rsidR="00991E50" w:rsidRPr="00381EC9" w:rsidRDefault="00000000">
            <w:pPr>
              <w:spacing w:after="0"/>
              <w:rPr>
                <w:sz w:val="22"/>
              </w:rPr>
            </w:pPr>
            <w:r w:rsidRPr="00381EC9">
              <w:rPr>
                <w:sz w:val="22"/>
              </w:rPr>
              <w:t>Tailscale overlay network</w:t>
            </w:r>
          </w:p>
        </w:tc>
        <w:tc>
          <w:tcPr>
            <w:tcW w:w="4752" w:type="dxa"/>
            <w:tcMar>
              <w:top w:w="55" w:type="dxa"/>
              <w:left w:w="60" w:type="dxa"/>
              <w:bottom w:w="55" w:type="dxa"/>
              <w:right w:w="60" w:type="dxa"/>
            </w:tcMar>
          </w:tcPr>
          <w:p w14:paraId="50F1FDD3" w14:textId="77777777" w:rsidR="00991E50" w:rsidRPr="00381EC9" w:rsidRDefault="00000000">
            <w:pPr>
              <w:spacing w:after="0"/>
              <w:rPr>
                <w:sz w:val="22"/>
              </w:rPr>
            </w:pPr>
            <w:r w:rsidRPr="00381EC9">
              <w:rPr>
                <w:sz w:val="22"/>
              </w:rPr>
              <w:t>Optional remote access; disabled during security testing</w:t>
            </w:r>
          </w:p>
        </w:tc>
        <w:tc>
          <w:tcPr>
            <w:tcW w:w="3312" w:type="dxa"/>
            <w:tcMar>
              <w:top w:w="55" w:type="dxa"/>
              <w:left w:w="60" w:type="dxa"/>
              <w:bottom w:w="55" w:type="dxa"/>
              <w:right w:w="60" w:type="dxa"/>
            </w:tcMar>
          </w:tcPr>
          <w:p w14:paraId="6EA35C18" w14:textId="77777777" w:rsidR="00991E50" w:rsidRPr="00381EC9" w:rsidRDefault="00000000">
            <w:pPr>
              <w:spacing w:after="0"/>
              <w:rPr>
                <w:sz w:val="22"/>
              </w:rPr>
            </w:pPr>
            <w:r w:rsidRPr="00381EC9">
              <w:rPr>
                <w:sz w:val="22"/>
              </w:rPr>
              <w:t>Tailscale for the service; system owner for peer, route, and access configuration</w:t>
            </w:r>
          </w:p>
        </w:tc>
      </w:tr>
      <w:tr w:rsidR="00991E50" w:rsidRPr="00381EC9" w14:paraId="31AFA4CD" w14:textId="77777777">
        <w:trPr>
          <w:jc w:val="center"/>
        </w:trPr>
        <w:tc>
          <w:tcPr>
            <w:tcW w:w="2448" w:type="dxa"/>
            <w:shd w:val="clear" w:color="auto" w:fill="EAF3F8"/>
            <w:tcMar>
              <w:top w:w="55" w:type="dxa"/>
              <w:left w:w="60" w:type="dxa"/>
              <w:bottom w:w="55" w:type="dxa"/>
              <w:right w:w="60" w:type="dxa"/>
            </w:tcMar>
          </w:tcPr>
          <w:p w14:paraId="024A56D4" w14:textId="77777777" w:rsidR="00991E50" w:rsidRPr="00381EC9" w:rsidRDefault="00000000">
            <w:pPr>
              <w:spacing w:after="0"/>
              <w:rPr>
                <w:sz w:val="22"/>
              </w:rPr>
            </w:pPr>
            <w:r w:rsidRPr="00381EC9">
              <w:rPr>
                <w:sz w:val="22"/>
              </w:rPr>
              <w:t>Hosting hypervisor and laptop</w:t>
            </w:r>
          </w:p>
        </w:tc>
        <w:tc>
          <w:tcPr>
            <w:tcW w:w="4752" w:type="dxa"/>
            <w:shd w:val="clear" w:color="auto" w:fill="EAF3F8"/>
            <w:tcMar>
              <w:top w:w="55" w:type="dxa"/>
              <w:left w:w="60" w:type="dxa"/>
              <w:bottom w:w="55" w:type="dxa"/>
              <w:right w:w="60" w:type="dxa"/>
            </w:tcMar>
          </w:tcPr>
          <w:p w14:paraId="78F1C433" w14:textId="77777777" w:rsidR="00991E50" w:rsidRPr="00381EC9" w:rsidRDefault="00000000">
            <w:pPr>
              <w:spacing w:after="0"/>
              <w:rPr>
                <w:sz w:val="22"/>
              </w:rPr>
            </w:pPr>
            <w:r w:rsidRPr="00381EC9">
              <w:rPr>
                <w:sz w:val="22"/>
              </w:rPr>
              <w:t>Hosts every GSS-1 virtual machine</w:t>
            </w:r>
          </w:p>
        </w:tc>
        <w:tc>
          <w:tcPr>
            <w:tcW w:w="3312" w:type="dxa"/>
            <w:shd w:val="clear" w:color="auto" w:fill="EAF3F8"/>
            <w:tcMar>
              <w:top w:w="55" w:type="dxa"/>
              <w:left w:w="60" w:type="dxa"/>
              <w:bottom w:w="55" w:type="dxa"/>
              <w:right w:w="60" w:type="dxa"/>
            </w:tcMar>
          </w:tcPr>
          <w:p w14:paraId="6E00D9C7" w14:textId="77777777" w:rsidR="00991E50" w:rsidRPr="00381EC9" w:rsidRDefault="00000000">
            <w:pPr>
              <w:spacing w:after="0"/>
              <w:rPr>
                <w:sz w:val="22"/>
              </w:rPr>
            </w:pPr>
            <w:r w:rsidRPr="00381EC9">
              <w:rPr>
                <w:sz w:val="22"/>
              </w:rPr>
              <w:t>System owner, but explicitly excluded from this authorisation boundary</w:t>
            </w:r>
          </w:p>
        </w:tc>
      </w:tr>
    </w:tbl>
    <w:p w14:paraId="3A52098A" w14:textId="77777777" w:rsidR="00991E50" w:rsidRPr="00381EC9" w:rsidRDefault="00991E50">
      <w:pPr>
        <w:rPr>
          <w:sz w:val="22"/>
        </w:rPr>
      </w:pPr>
    </w:p>
    <w:p w14:paraId="7844CE64" w14:textId="77777777" w:rsidR="00991E50" w:rsidRPr="00381EC9" w:rsidRDefault="00000000">
      <w:pPr>
        <w:pStyle w:val="Heading2"/>
        <w:rPr>
          <w:rFonts w:ascii="Aptos" w:hAnsi="Aptos"/>
          <w:sz w:val="22"/>
          <w:szCs w:val="22"/>
        </w:rPr>
      </w:pPr>
      <w:r w:rsidRPr="00381EC9">
        <w:rPr>
          <w:rFonts w:ascii="Aptos" w:hAnsi="Aptos"/>
          <w:sz w:val="22"/>
          <w:szCs w:val="22"/>
        </w:rPr>
        <w:t>4.4 Explicit Exclusions and Dependencies</w:t>
      </w:r>
    </w:p>
    <w:p w14:paraId="02AEDBAD" w14:textId="77777777" w:rsidR="00991E50" w:rsidRPr="00381EC9" w:rsidRDefault="00000000">
      <w:pPr>
        <w:rPr>
          <w:sz w:val="22"/>
        </w:rPr>
      </w:pPr>
      <w:r w:rsidRPr="00381EC9">
        <w:rPr>
          <w:sz w:val="22"/>
        </w:rPr>
        <w:t>The hosting hypervisor and physical host are excluded from the GSS-1 boundary. They are a personal general-purpose platform and are not configured, monitored, patched, or assessed as part of the GSS-1 control set. This exclusion is an administrative scoping decision, not a statement that the platform is unimportant. Every in-boundary component depends on the host for execution, storage, and virtual networking. A host compromise can expose memory, disks, snapshots, and network traffic across the entire system. The dependency is therefore documented as risk R-01 rather than ignored.</w:t>
      </w:r>
    </w:p>
    <w:p w14:paraId="092E2D61" w14:textId="77777777" w:rsidR="00991E50" w:rsidRPr="00381EC9" w:rsidRDefault="00000000">
      <w:pPr>
        <w:rPr>
          <w:sz w:val="22"/>
        </w:rPr>
      </w:pPr>
      <w:r w:rsidRPr="00381EC9">
        <w:rPr>
          <w:sz w:val="22"/>
        </w:rPr>
        <w:t>The owner's home network is also excluded. It provides upstream connectivity but is not managed as part of GSS-1. The boundary does not claim control effectiveness for other home devices, the consumer router, wireless clients, or household users. GSS-1 relies on FW01 to enforce its own inbound policy and to provide a defined point at which traffic leaves or enters the system segment.</w:t>
      </w:r>
    </w:p>
    <w:tbl>
      <w:tblPr>
        <w:tblW w:w="0" w:type="auto"/>
        <w:jc w:val="center"/>
        <w:tblLook w:val="04A0" w:firstRow="1" w:lastRow="0" w:firstColumn="1" w:lastColumn="0" w:noHBand="0" w:noVBand="1"/>
      </w:tblPr>
      <w:tblGrid>
        <w:gridCol w:w="10368"/>
      </w:tblGrid>
      <w:tr w:rsidR="00991E50" w:rsidRPr="00381EC9" w14:paraId="5ECE51E0" w14:textId="77777777">
        <w:trPr>
          <w:jc w:val="center"/>
        </w:trPr>
        <w:tc>
          <w:tcPr>
            <w:tcW w:w="10368" w:type="dxa"/>
            <w:shd w:val="clear" w:color="auto" w:fill="EAF3F8"/>
            <w:tcMar>
              <w:top w:w="110" w:type="dxa"/>
              <w:left w:w="130" w:type="dxa"/>
              <w:bottom w:w="110" w:type="dxa"/>
              <w:right w:w="130" w:type="dxa"/>
            </w:tcMar>
          </w:tcPr>
          <w:p w14:paraId="4B8F9830" w14:textId="77777777" w:rsidR="00991E50" w:rsidRPr="00381EC9" w:rsidRDefault="00000000">
            <w:pPr>
              <w:rPr>
                <w:sz w:val="22"/>
              </w:rPr>
            </w:pPr>
            <w:r w:rsidRPr="00381EC9">
              <w:rPr>
                <w:i/>
                <w:sz w:val="22"/>
              </w:rPr>
              <w:t>Boundary principle: an exclusion narrows what is assessed; it does not erase a dependency. Excluded dependencies that can defeat in-boundary controls are carried as risk and addressed through conditions, mitigations, or future scope changes.</w:t>
            </w:r>
          </w:p>
        </w:tc>
      </w:tr>
    </w:tbl>
    <w:p w14:paraId="2C27F73C" w14:textId="77777777" w:rsidR="00991E50" w:rsidRPr="00381EC9" w:rsidRDefault="00991E50">
      <w:pPr>
        <w:rPr>
          <w:sz w:val="22"/>
        </w:rPr>
      </w:pPr>
    </w:p>
    <w:p w14:paraId="1444921D" w14:textId="77777777" w:rsidR="00991E50" w:rsidRPr="00381EC9" w:rsidRDefault="00000000">
      <w:pPr>
        <w:pStyle w:val="Heading1"/>
        <w:rPr>
          <w:rFonts w:ascii="Aptos" w:hAnsi="Aptos"/>
          <w:sz w:val="22"/>
          <w:szCs w:val="22"/>
        </w:rPr>
      </w:pPr>
      <w:r w:rsidRPr="00381EC9">
        <w:rPr>
          <w:rFonts w:ascii="Aptos" w:hAnsi="Aptos"/>
          <w:sz w:val="22"/>
          <w:szCs w:val="22"/>
        </w:rPr>
        <w:lastRenderedPageBreak/>
        <w:t>5. Security Categorisation</w:t>
      </w:r>
    </w:p>
    <w:p w14:paraId="25A629CB" w14:textId="77777777" w:rsidR="00991E50" w:rsidRPr="00381EC9" w:rsidRDefault="00000000">
      <w:pPr>
        <w:rPr>
          <w:sz w:val="22"/>
        </w:rPr>
      </w:pPr>
      <w:r w:rsidRPr="00381EC9">
        <w:rPr>
          <w:sz w:val="22"/>
        </w:rPr>
        <w:t>GSS-1 is categorised using a FIPS 199 style analysis of confidentiality, integrity, and availability. The ratings express the potential effect of a loss of each objective. The overall system impact is the highest rating assigned to any objective. The categorisation is based on the system's actual purpose and information, not on the apparent technical sophistication of its components.</w:t>
      </w:r>
    </w:p>
    <w:tbl>
      <w:tblPr>
        <w:tblStyle w:val="TableGrid"/>
        <w:tblW w:w="0" w:type="auto"/>
        <w:jc w:val="center"/>
        <w:tblLook w:val="04A0" w:firstRow="1" w:lastRow="0" w:firstColumn="1" w:lastColumn="0" w:noHBand="0" w:noVBand="1"/>
      </w:tblPr>
      <w:tblGrid>
        <w:gridCol w:w="2016"/>
        <w:gridCol w:w="1296"/>
        <w:gridCol w:w="6768"/>
      </w:tblGrid>
      <w:tr w:rsidR="00991E50" w:rsidRPr="00381EC9" w14:paraId="0F887570" w14:textId="77777777">
        <w:trPr>
          <w:tblHeader/>
          <w:jc w:val="center"/>
        </w:trPr>
        <w:tc>
          <w:tcPr>
            <w:tcW w:w="2016" w:type="dxa"/>
            <w:shd w:val="clear" w:color="auto" w:fill="1F4E78"/>
            <w:tcMar>
              <w:top w:w="55" w:type="dxa"/>
              <w:left w:w="60" w:type="dxa"/>
              <w:bottom w:w="55" w:type="dxa"/>
              <w:right w:w="60" w:type="dxa"/>
            </w:tcMar>
          </w:tcPr>
          <w:p w14:paraId="729E209E" w14:textId="77777777" w:rsidR="00991E50" w:rsidRPr="00381EC9" w:rsidRDefault="00000000">
            <w:pPr>
              <w:spacing w:after="0"/>
              <w:rPr>
                <w:sz w:val="22"/>
              </w:rPr>
            </w:pPr>
            <w:r w:rsidRPr="00381EC9">
              <w:rPr>
                <w:b/>
                <w:color w:val="FFFFFF"/>
                <w:sz w:val="22"/>
              </w:rPr>
              <w:t>Security objective</w:t>
            </w:r>
          </w:p>
        </w:tc>
        <w:tc>
          <w:tcPr>
            <w:tcW w:w="1296" w:type="dxa"/>
            <w:shd w:val="clear" w:color="auto" w:fill="1F4E78"/>
            <w:tcMar>
              <w:top w:w="55" w:type="dxa"/>
              <w:left w:w="60" w:type="dxa"/>
              <w:bottom w:w="55" w:type="dxa"/>
              <w:right w:w="60" w:type="dxa"/>
            </w:tcMar>
          </w:tcPr>
          <w:p w14:paraId="37563F5D" w14:textId="77777777" w:rsidR="00991E50" w:rsidRPr="00381EC9" w:rsidRDefault="00000000">
            <w:pPr>
              <w:spacing w:after="0"/>
              <w:rPr>
                <w:sz w:val="22"/>
              </w:rPr>
            </w:pPr>
            <w:r w:rsidRPr="00381EC9">
              <w:rPr>
                <w:b/>
                <w:color w:val="FFFFFF"/>
                <w:sz w:val="22"/>
              </w:rPr>
              <w:t>Rating</w:t>
            </w:r>
          </w:p>
        </w:tc>
        <w:tc>
          <w:tcPr>
            <w:tcW w:w="6768" w:type="dxa"/>
            <w:shd w:val="clear" w:color="auto" w:fill="1F4E78"/>
            <w:tcMar>
              <w:top w:w="55" w:type="dxa"/>
              <w:left w:w="60" w:type="dxa"/>
              <w:bottom w:w="55" w:type="dxa"/>
              <w:right w:w="60" w:type="dxa"/>
            </w:tcMar>
          </w:tcPr>
          <w:p w14:paraId="02C9B745" w14:textId="77777777" w:rsidR="00991E50" w:rsidRPr="00381EC9" w:rsidRDefault="00000000">
            <w:pPr>
              <w:spacing w:after="0"/>
              <w:rPr>
                <w:sz w:val="22"/>
              </w:rPr>
            </w:pPr>
            <w:r w:rsidRPr="00381EC9">
              <w:rPr>
                <w:b/>
                <w:color w:val="FFFFFF"/>
                <w:sz w:val="22"/>
              </w:rPr>
              <w:t>Justification</w:t>
            </w:r>
          </w:p>
        </w:tc>
      </w:tr>
      <w:tr w:rsidR="00991E50" w:rsidRPr="00381EC9" w14:paraId="68C069C7" w14:textId="77777777">
        <w:trPr>
          <w:jc w:val="center"/>
        </w:trPr>
        <w:tc>
          <w:tcPr>
            <w:tcW w:w="2016" w:type="dxa"/>
            <w:tcMar>
              <w:top w:w="55" w:type="dxa"/>
              <w:left w:w="60" w:type="dxa"/>
              <w:bottom w:w="55" w:type="dxa"/>
              <w:right w:w="60" w:type="dxa"/>
            </w:tcMar>
          </w:tcPr>
          <w:p w14:paraId="010DF2FB" w14:textId="77777777" w:rsidR="00991E50" w:rsidRPr="00381EC9" w:rsidRDefault="00000000">
            <w:pPr>
              <w:spacing w:after="0"/>
              <w:rPr>
                <w:sz w:val="22"/>
              </w:rPr>
            </w:pPr>
            <w:r w:rsidRPr="00381EC9">
              <w:rPr>
                <w:sz w:val="22"/>
              </w:rPr>
              <w:t>Confidentiality</w:t>
            </w:r>
          </w:p>
        </w:tc>
        <w:tc>
          <w:tcPr>
            <w:tcW w:w="1296" w:type="dxa"/>
            <w:tcMar>
              <w:top w:w="55" w:type="dxa"/>
              <w:left w:w="60" w:type="dxa"/>
              <w:bottom w:w="55" w:type="dxa"/>
              <w:right w:w="60" w:type="dxa"/>
            </w:tcMar>
          </w:tcPr>
          <w:p w14:paraId="0F2F2E86" w14:textId="77777777" w:rsidR="00991E50" w:rsidRPr="00381EC9" w:rsidRDefault="00000000">
            <w:pPr>
              <w:spacing w:after="0"/>
              <w:rPr>
                <w:sz w:val="22"/>
              </w:rPr>
            </w:pPr>
            <w:r w:rsidRPr="00381EC9">
              <w:rPr>
                <w:sz w:val="22"/>
              </w:rPr>
              <w:t>LOW</w:t>
            </w:r>
          </w:p>
        </w:tc>
        <w:tc>
          <w:tcPr>
            <w:tcW w:w="6768" w:type="dxa"/>
            <w:tcMar>
              <w:top w:w="55" w:type="dxa"/>
              <w:left w:w="60" w:type="dxa"/>
              <w:bottom w:w="55" w:type="dxa"/>
              <w:right w:w="60" w:type="dxa"/>
            </w:tcMar>
          </w:tcPr>
          <w:p w14:paraId="20188C05" w14:textId="77777777" w:rsidR="00991E50" w:rsidRPr="00381EC9" w:rsidRDefault="00000000">
            <w:pPr>
              <w:spacing w:after="0"/>
              <w:rPr>
                <w:sz w:val="22"/>
              </w:rPr>
            </w:pPr>
            <w:r w:rsidRPr="00381EC9">
              <w:rPr>
                <w:sz w:val="22"/>
              </w:rPr>
              <w:t>The system holds no personal, customer, or third-party data. It holds credentials for itself, and disclosure of those credentials could enable an attack on the lab, but the direct adverse effect is limited to the owner and the learning environment.</w:t>
            </w:r>
          </w:p>
        </w:tc>
      </w:tr>
      <w:tr w:rsidR="00991E50" w:rsidRPr="00381EC9" w14:paraId="0C126800" w14:textId="77777777">
        <w:trPr>
          <w:jc w:val="center"/>
        </w:trPr>
        <w:tc>
          <w:tcPr>
            <w:tcW w:w="2016" w:type="dxa"/>
            <w:shd w:val="clear" w:color="auto" w:fill="EAF3F8"/>
            <w:tcMar>
              <w:top w:w="55" w:type="dxa"/>
              <w:left w:w="60" w:type="dxa"/>
              <w:bottom w:w="55" w:type="dxa"/>
              <w:right w:w="60" w:type="dxa"/>
            </w:tcMar>
          </w:tcPr>
          <w:p w14:paraId="38A6E434" w14:textId="77777777" w:rsidR="00991E50" w:rsidRPr="00381EC9" w:rsidRDefault="00000000">
            <w:pPr>
              <w:spacing w:after="0"/>
              <w:rPr>
                <w:sz w:val="22"/>
              </w:rPr>
            </w:pPr>
            <w:r w:rsidRPr="00381EC9">
              <w:rPr>
                <w:sz w:val="22"/>
              </w:rPr>
              <w:t>Integrity</w:t>
            </w:r>
          </w:p>
        </w:tc>
        <w:tc>
          <w:tcPr>
            <w:tcW w:w="1296" w:type="dxa"/>
            <w:shd w:val="clear" w:color="auto" w:fill="EAF3F8"/>
            <w:tcMar>
              <w:top w:w="55" w:type="dxa"/>
              <w:left w:w="60" w:type="dxa"/>
              <w:bottom w:w="55" w:type="dxa"/>
              <w:right w:w="60" w:type="dxa"/>
            </w:tcMar>
          </w:tcPr>
          <w:p w14:paraId="758D6612" w14:textId="77777777" w:rsidR="00991E50" w:rsidRPr="00381EC9" w:rsidRDefault="00000000">
            <w:pPr>
              <w:spacing w:after="0"/>
              <w:rPr>
                <w:sz w:val="22"/>
              </w:rPr>
            </w:pPr>
            <w:r w:rsidRPr="00381EC9">
              <w:rPr>
                <w:sz w:val="22"/>
              </w:rPr>
              <w:t>MODERATE</w:t>
            </w:r>
          </w:p>
        </w:tc>
        <w:tc>
          <w:tcPr>
            <w:tcW w:w="6768" w:type="dxa"/>
            <w:shd w:val="clear" w:color="auto" w:fill="EAF3F8"/>
            <w:tcMar>
              <w:top w:w="55" w:type="dxa"/>
              <w:left w:w="60" w:type="dxa"/>
              <w:bottom w:w="55" w:type="dxa"/>
              <w:right w:w="60" w:type="dxa"/>
            </w:tcMar>
          </w:tcPr>
          <w:p w14:paraId="4C91AFCF" w14:textId="77777777" w:rsidR="00991E50" w:rsidRPr="00381EC9" w:rsidRDefault="00000000">
            <w:pPr>
              <w:spacing w:after="0"/>
              <w:rPr>
                <w:sz w:val="22"/>
              </w:rPr>
            </w:pPr>
            <w:r w:rsidRPr="00381EC9">
              <w:rPr>
                <w:sz w:val="22"/>
              </w:rPr>
              <w:t>Unauthorised or subtle modification can corrupt the purpose of the system by teaching incorrect configuration and security conclusions that may be transferred into real employment. Documentation is the record of the work, and a falsified record undermines the system's purpose.</w:t>
            </w:r>
          </w:p>
        </w:tc>
      </w:tr>
      <w:tr w:rsidR="00991E50" w:rsidRPr="00381EC9" w14:paraId="2554B391" w14:textId="77777777">
        <w:trPr>
          <w:jc w:val="center"/>
        </w:trPr>
        <w:tc>
          <w:tcPr>
            <w:tcW w:w="2016" w:type="dxa"/>
            <w:tcMar>
              <w:top w:w="55" w:type="dxa"/>
              <w:left w:w="60" w:type="dxa"/>
              <w:bottom w:w="55" w:type="dxa"/>
              <w:right w:w="60" w:type="dxa"/>
            </w:tcMar>
          </w:tcPr>
          <w:p w14:paraId="392C8CA3" w14:textId="77777777" w:rsidR="00991E50" w:rsidRPr="00381EC9" w:rsidRDefault="00000000">
            <w:pPr>
              <w:spacing w:after="0"/>
              <w:rPr>
                <w:sz w:val="22"/>
              </w:rPr>
            </w:pPr>
            <w:r w:rsidRPr="00381EC9">
              <w:rPr>
                <w:sz w:val="22"/>
              </w:rPr>
              <w:t>Availability</w:t>
            </w:r>
          </w:p>
        </w:tc>
        <w:tc>
          <w:tcPr>
            <w:tcW w:w="1296" w:type="dxa"/>
            <w:tcMar>
              <w:top w:w="55" w:type="dxa"/>
              <w:left w:w="60" w:type="dxa"/>
              <w:bottom w:w="55" w:type="dxa"/>
              <w:right w:w="60" w:type="dxa"/>
            </w:tcMar>
          </w:tcPr>
          <w:p w14:paraId="7D1C0B60" w14:textId="77777777" w:rsidR="00991E50" w:rsidRPr="00381EC9" w:rsidRDefault="00000000">
            <w:pPr>
              <w:spacing w:after="0"/>
              <w:rPr>
                <w:sz w:val="22"/>
              </w:rPr>
            </w:pPr>
            <w:r w:rsidRPr="00381EC9">
              <w:rPr>
                <w:sz w:val="22"/>
              </w:rPr>
              <w:t>LOW</w:t>
            </w:r>
          </w:p>
        </w:tc>
        <w:tc>
          <w:tcPr>
            <w:tcW w:w="6768" w:type="dxa"/>
            <w:tcMar>
              <w:top w:w="55" w:type="dxa"/>
              <w:left w:w="60" w:type="dxa"/>
              <w:bottom w:w="55" w:type="dxa"/>
              <w:right w:w="60" w:type="dxa"/>
            </w:tcMar>
          </w:tcPr>
          <w:p w14:paraId="37ED4AA0" w14:textId="77777777" w:rsidR="00991E50" w:rsidRPr="00381EC9" w:rsidRDefault="00000000">
            <w:pPr>
              <w:spacing w:after="0"/>
              <w:rPr>
                <w:sz w:val="22"/>
              </w:rPr>
            </w:pPr>
            <w:r w:rsidRPr="00381EC9">
              <w:rPr>
                <w:sz w:val="22"/>
              </w:rPr>
              <w:t>No person, business process, or external service depends on GSS-1. Extended downtime delays study and practice but does not interrupt a required mission or service.</w:t>
            </w:r>
          </w:p>
        </w:tc>
      </w:tr>
    </w:tbl>
    <w:p w14:paraId="3D799A8B" w14:textId="77777777" w:rsidR="00991E50" w:rsidRPr="00381EC9" w:rsidRDefault="00991E50">
      <w:pPr>
        <w:rPr>
          <w:sz w:val="22"/>
        </w:rPr>
      </w:pPr>
    </w:p>
    <w:p w14:paraId="7D2A8A4E" w14:textId="77777777" w:rsidR="00991E50" w:rsidRPr="00381EC9" w:rsidRDefault="00000000">
      <w:pPr>
        <w:rPr>
          <w:sz w:val="22"/>
        </w:rPr>
      </w:pPr>
      <w:r w:rsidRPr="00381EC9">
        <w:rPr>
          <w:sz w:val="22"/>
        </w:rPr>
        <w:t>The overall categorisation is MODERATE under the high-water mark rule, driven by integrity. This does not imply that every component has identical impact. Protection and recovery priorities are based on the component-level analysis below.</w:t>
      </w:r>
    </w:p>
    <w:p w14:paraId="6408BAEF" w14:textId="77777777" w:rsidR="00991E50" w:rsidRPr="00381EC9" w:rsidRDefault="00000000">
      <w:pPr>
        <w:pStyle w:val="Heading2"/>
        <w:rPr>
          <w:rFonts w:ascii="Aptos" w:hAnsi="Aptos"/>
          <w:sz w:val="22"/>
          <w:szCs w:val="22"/>
        </w:rPr>
      </w:pPr>
      <w:r w:rsidRPr="00381EC9">
        <w:rPr>
          <w:rFonts w:ascii="Aptos" w:hAnsi="Aptos"/>
          <w:sz w:val="22"/>
          <w:szCs w:val="22"/>
        </w:rPr>
        <w:t>5.1 Component-Level Impact</w:t>
      </w:r>
    </w:p>
    <w:tbl>
      <w:tblPr>
        <w:tblStyle w:val="TableGrid"/>
        <w:tblW w:w="0" w:type="auto"/>
        <w:jc w:val="center"/>
        <w:tblLook w:val="04A0" w:firstRow="1" w:lastRow="0" w:firstColumn="1" w:lastColumn="0" w:noHBand="0" w:noVBand="1"/>
      </w:tblPr>
      <w:tblGrid>
        <w:gridCol w:w="2160"/>
        <w:gridCol w:w="2160"/>
        <w:gridCol w:w="5760"/>
      </w:tblGrid>
      <w:tr w:rsidR="00991E50" w:rsidRPr="00381EC9" w14:paraId="3694B634" w14:textId="77777777">
        <w:trPr>
          <w:tblHeader/>
          <w:jc w:val="center"/>
        </w:trPr>
        <w:tc>
          <w:tcPr>
            <w:tcW w:w="2160" w:type="dxa"/>
            <w:shd w:val="clear" w:color="auto" w:fill="1F4E78"/>
            <w:tcMar>
              <w:top w:w="55" w:type="dxa"/>
              <w:left w:w="60" w:type="dxa"/>
              <w:bottom w:w="55" w:type="dxa"/>
              <w:right w:w="60" w:type="dxa"/>
            </w:tcMar>
          </w:tcPr>
          <w:p w14:paraId="3DF8528B" w14:textId="77777777" w:rsidR="00991E50" w:rsidRPr="00381EC9" w:rsidRDefault="00000000">
            <w:pPr>
              <w:spacing w:after="0"/>
              <w:rPr>
                <w:sz w:val="22"/>
              </w:rPr>
            </w:pPr>
            <w:r w:rsidRPr="00381EC9">
              <w:rPr>
                <w:b/>
                <w:color w:val="FFFFFF"/>
                <w:sz w:val="22"/>
              </w:rPr>
              <w:t>Component</w:t>
            </w:r>
          </w:p>
        </w:tc>
        <w:tc>
          <w:tcPr>
            <w:tcW w:w="2160" w:type="dxa"/>
            <w:shd w:val="clear" w:color="auto" w:fill="1F4E78"/>
            <w:tcMar>
              <w:top w:w="55" w:type="dxa"/>
              <w:left w:w="60" w:type="dxa"/>
              <w:bottom w:w="55" w:type="dxa"/>
              <w:right w:w="60" w:type="dxa"/>
            </w:tcMar>
          </w:tcPr>
          <w:p w14:paraId="7A8371AA" w14:textId="77777777" w:rsidR="00991E50" w:rsidRPr="00381EC9" w:rsidRDefault="00000000">
            <w:pPr>
              <w:spacing w:after="0"/>
              <w:rPr>
                <w:sz w:val="22"/>
              </w:rPr>
            </w:pPr>
            <w:r w:rsidRPr="00381EC9">
              <w:rPr>
                <w:b/>
                <w:color w:val="FFFFFF"/>
                <w:sz w:val="22"/>
              </w:rPr>
              <w:t>Relative impact</w:t>
            </w:r>
          </w:p>
        </w:tc>
        <w:tc>
          <w:tcPr>
            <w:tcW w:w="5760" w:type="dxa"/>
            <w:shd w:val="clear" w:color="auto" w:fill="1F4E78"/>
            <w:tcMar>
              <w:top w:w="55" w:type="dxa"/>
              <w:left w:w="60" w:type="dxa"/>
              <w:bottom w:w="55" w:type="dxa"/>
              <w:right w:w="60" w:type="dxa"/>
            </w:tcMar>
          </w:tcPr>
          <w:p w14:paraId="1FAC786D" w14:textId="77777777" w:rsidR="00991E50" w:rsidRPr="00381EC9" w:rsidRDefault="00000000">
            <w:pPr>
              <w:spacing w:after="0"/>
              <w:rPr>
                <w:sz w:val="22"/>
              </w:rPr>
            </w:pPr>
            <w:r w:rsidRPr="00381EC9">
              <w:rPr>
                <w:b/>
                <w:color w:val="FFFFFF"/>
                <w:sz w:val="22"/>
              </w:rPr>
              <w:t>Reasoning</w:t>
            </w:r>
          </w:p>
        </w:tc>
      </w:tr>
      <w:tr w:rsidR="00991E50" w:rsidRPr="00381EC9" w14:paraId="3D87C958" w14:textId="77777777">
        <w:trPr>
          <w:jc w:val="center"/>
        </w:trPr>
        <w:tc>
          <w:tcPr>
            <w:tcW w:w="2160" w:type="dxa"/>
            <w:tcMar>
              <w:top w:w="55" w:type="dxa"/>
              <w:left w:w="60" w:type="dxa"/>
              <w:bottom w:w="55" w:type="dxa"/>
              <w:right w:w="60" w:type="dxa"/>
            </w:tcMar>
          </w:tcPr>
          <w:p w14:paraId="021EC31C" w14:textId="77777777" w:rsidR="00991E50" w:rsidRPr="00381EC9" w:rsidRDefault="00000000">
            <w:pPr>
              <w:spacing w:after="0"/>
              <w:rPr>
                <w:sz w:val="22"/>
              </w:rPr>
            </w:pPr>
            <w:r w:rsidRPr="00381EC9">
              <w:rPr>
                <w:sz w:val="22"/>
              </w:rPr>
              <w:t>DC01 and DC02</w:t>
            </w:r>
          </w:p>
        </w:tc>
        <w:tc>
          <w:tcPr>
            <w:tcW w:w="2160" w:type="dxa"/>
            <w:tcMar>
              <w:top w:w="55" w:type="dxa"/>
              <w:left w:w="60" w:type="dxa"/>
              <w:bottom w:w="55" w:type="dxa"/>
              <w:right w:w="60" w:type="dxa"/>
            </w:tcMar>
          </w:tcPr>
          <w:p w14:paraId="712FB0F5" w14:textId="77777777" w:rsidR="00991E50" w:rsidRPr="00381EC9" w:rsidRDefault="00000000">
            <w:pPr>
              <w:spacing w:after="0"/>
              <w:rPr>
                <w:sz w:val="22"/>
              </w:rPr>
            </w:pPr>
            <w:r w:rsidRPr="00381EC9">
              <w:rPr>
                <w:sz w:val="22"/>
              </w:rPr>
              <w:t>Highest</w:t>
            </w:r>
          </w:p>
        </w:tc>
        <w:tc>
          <w:tcPr>
            <w:tcW w:w="5760" w:type="dxa"/>
            <w:tcMar>
              <w:top w:w="55" w:type="dxa"/>
              <w:left w:w="60" w:type="dxa"/>
              <w:bottom w:w="55" w:type="dxa"/>
              <w:right w:w="60" w:type="dxa"/>
            </w:tcMar>
          </w:tcPr>
          <w:p w14:paraId="4DA49227" w14:textId="77777777" w:rsidR="00991E50" w:rsidRPr="00381EC9" w:rsidRDefault="00000000">
            <w:pPr>
              <w:spacing w:after="0"/>
              <w:rPr>
                <w:sz w:val="22"/>
              </w:rPr>
            </w:pPr>
            <w:r w:rsidRPr="00381EC9">
              <w:rPr>
                <w:sz w:val="22"/>
              </w:rPr>
              <w:t>The directory database and domain authority affect every account, service, and domain-joined host. Compromise of either controller can become compromise of the domain.</w:t>
            </w:r>
          </w:p>
        </w:tc>
      </w:tr>
      <w:tr w:rsidR="00991E50" w:rsidRPr="00381EC9" w14:paraId="45DF5A03" w14:textId="77777777">
        <w:trPr>
          <w:jc w:val="center"/>
        </w:trPr>
        <w:tc>
          <w:tcPr>
            <w:tcW w:w="2160" w:type="dxa"/>
            <w:shd w:val="clear" w:color="auto" w:fill="EAF3F8"/>
            <w:tcMar>
              <w:top w:w="55" w:type="dxa"/>
              <w:left w:w="60" w:type="dxa"/>
              <w:bottom w:w="55" w:type="dxa"/>
              <w:right w:w="60" w:type="dxa"/>
            </w:tcMar>
          </w:tcPr>
          <w:p w14:paraId="1D441361" w14:textId="77777777" w:rsidR="00991E50" w:rsidRPr="00381EC9" w:rsidRDefault="00000000">
            <w:pPr>
              <w:spacing w:after="0"/>
              <w:rPr>
                <w:sz w:val="22"/>
              </w:rPr>
            </w:pPr>
            <w:r w:rsidRPr="00381EC9">
              <w:rPr>
                <w:sz w:val="22"/>
              </w:rPr>
              <w:t>ROOTCA01</w:t>
            </w:r>
          </w:p>
        </w:tc>
        <w:tc>
          <w:tcPr>
            <w:tcW w:w="2160" w:type="dxa"/>
            <w:shd w:val="clear" w:color="auto" w:fill="EAF3F8"/>
            <w:tcMar>
              <w:top w:w="55" w:type="dxa"/>
              <w:left w:w="60" w:type="dxa"/>
              <w:bottom w:w="55" w:type="dxa"/>
              <w:right w:w="60" w:type="dxa"/>
            </w:tcMar>
          </w:tcPr>
          <w:p w14:paraId="57A844FB" w14:textId="77777777" w:rsidR="00991E50" w:rsidRPr="00381EC9" w:rsidRDefault="00000000">
            <w:pPr>
              <w:spacing w:after="0"/>
              <w:rPr>
                <w:sz w:val="22"/>
              </w:rPr>
            </w:pPr>
            <w:r w:rsidRPr="00381EC9">
              <w:rPr>
                <w:sz w:val="22"/>
              </w:rPr>
              <w:t>Highest impact, lowest likelihood</w:t>
            </w:r>
          </w:p>
        </w:tc>
        <w:tc>
          <w:tcPr>
            <w:tcW w:w="5760" w:type="dxa"/>
            <w:shd w:val="clear" w:color="auto" w:fill="EAF3F8"/>
            <w:tcMar>
              <w:top w:w="55" w:type="dxa"/>
              <w:left w:w="60" w:type="dxa"/>
              <w:bottom w:w="55" w:type="dxa"/>
              <w:right w:w="60" w:type="dxa"/>
            </w:tcMar>
          </w:tcPr>
          <w:p w14:paraId="6D6B3BBB" w14:textId="77777777" w:rsidR="00991E50" w:rsidRPr="00381EC9" w:rsidRDefault="00000000">
            <w:pPr>
              <w:spacing w:after="0"/>
              <w:rPr>
                <w:sz w:val="22"/>
              </w:rPr>
            </w:pPr>
            <w:r w:rsidRPr="00381EC9">
              <w:rPr>
                <w:sz w:val="22"/>
              </w:rPr>
              <w:t>The root signs the entire PKI trust chain. It is powered off and not domain-joined, which reduces exposure but does not reduce the consequence of key compromise.</w:t>
            </w:r>
          </w:p>
        </w:tc>
      </w:tr>
      <w:tr w:rsidR="00991E50" w:rsidRPr="00381EC9" w14:paraId="359FC9E6" w14:textId="77777777">
        <w:trPr>
          <w:jc w:val="center"/>
        </w:trPr>
        <w:tc>
          <w:tcPr>
            <w:tcW w:w="2160" w:type="dxa"/>
            <w:tcMar>
              <w:top w:w="55" w:type="dxa"/>
              <w:left w:w="60" w:type="dxa"/>
              <w:bottom w:w="55" w:type="dxa"/>
              <w:right w:w="60" w:type="dxa"/>
            </w:tcMar>
          </w:tcPr>
          <w:p w14:paraId="248D0048" w14:textId="77777777" w:rsidR="00991E50" w:rsidRPr="00381EC9" w:rsidRDefault="00000000">
            <w:pPr>
              <w:spacing w:after="0"/>
              <w:rPr>
                <w:sz w:val="22"/>
              </w:rPr>
            </w:pPr>
            <w:r w:rsidRPr="00381EC9">
              <w:rPr>
                <w:sz w:val="22"/>
              </w:rPr>
              <w:t>SUBCA01</w:t>
            </w:r>
          </w:p>
        </w:tc>
        <w:tc>
          <w:tcPr>
            <w:tcW w:w="2160" w:type="dxa"/>
            <w:tcMar>
              <w:top w:w="55" w:type="dxa"/>
              <w:left w:w="60" w:type="dxa"/>
              <w:bottom w:w="55" w:type="dxa"/>
              <w:right w:w="60" w:type="dxa"/>
            </w:tcMar>
          </w:tcPr>
          <w:p w14:paraId="50507FCE" w14:textId="77777777" w:rsidR="00991E50" w:rsidRPr="00381EC9" w:rsidRDefault="00000000">
            <w:pPr>
              <w:spacing w:after="0"/>
              <w:rPr>
                <w:sz w:val="22"/>
              </w:rPr>
            </w:pPr>
            <w:r w:rsidRPr="00381EC9">
              <w:rPr>
                <w:sz w:val="22"/>
              </w:rPr>
              <w:t>High</w:t>
            </w:r>
          </w:p>
        </w:tc>
        <w:tc>
          <w:tcPr>
            <w:tcW w:w="5760" w:type="dxa"/>
            <w:tcMar>
              <w:top w:w="55" w:type="dxa"/>
              <w:left w:w="60" w:type="dxa"/>
              <w:bottom w:w="55" w:type="dxa"/>
              <w:right w:w="60" w:type="dxa"/>
            </w:tcMar>
          </w:tcPr>
          <w:p w14:paraId="3B43DDC6" w14:textId="77777777" w:rsidR="00991E50" w:rsidRPr="00381EC9" w:rsidRDefault="00000000">
            <w:pPr>
              <w:spacing w:after="0"/>
              <w:rPr>
                <w:sz w:val="22"/>
              </w:rPr>
            </w:pPr>
            <w:r w:rsidRPr="00381EC9">
              <w:rPr>
                <w:sz w:val="22"/>
              </w:rPr>
              <w:t>The online issuing CA can create certificates trusted within the environment. Template controls and protection of its key are central to preventing unauthorised identity and service certificates.</w:t>
            </w:r>
          </w:p>
        </w:tc>
      </w:tr>
      <w:tr w:rsidR="00991E50" w:rsidRPr="00381EC9" w14:paraId="3846B18C" w14:textId="77777777">
        <w:trPr>
          <w:jc w:val="center"/>
        </w:trPr>
        <w:tc>
          <w:tcPr>
            <w:tcW w:w="2160" w:type="dxa"/>
            <w:shd w:val="clear" w:color="auto" w:fill="EAF3F8"/>
            <w:tcMar>
              <w:top w:w="55" w:type="dxa"/>
              <w:left w:w="60" w:type="dxa"/>
              <w:bottom w:w="55" w:type="dxa"/>
              <w:right w:w="60" w:type="dxa"/>
            </w:tcMar>
          </w:tcPr>
          <w:p w14:paraId="4E1155A5" w14:textId="77777777" w:rsidR="00991E50" w:rsidRPr="00381EC9" w:rsidRDefault="00000000">
            <w:pPr>
              <w:spacing w:after="0"/>
              <w:rPr>
                <w:sz w:val="22"/>
              </w:rPr>
            </w:pPr>
            <w:r w:rsidRPr="00381EC9">
              <w:rPr>
                <w:sz w:val="22"/>
              </w:rPr>
              <w:t>UBNT01</w:t>
            </w:r>
          </w:p>
        </w:tc>
        <w:tc>
          <w:tcPr>
            <w:tcW w:w="2160" w:type="dxa"/>
            <w:shd w:val="clear" w:color="auto" w:fill="EAF3F8"/>
            <w:tcMar>
              <w:top w:w="55" w:type="dxa"/>
              <w:left w:w="60" w:type="dxa"/>
              <w:bottom w:w="55" w:type="dxa"/>
              <w:right w:w="60" w:type="dxa"/>
            </w:tcMar>
          </w:tcPr>
          <w:p w14:paraId="0A0F73A9" w14:textId="77777777" w:rsidR="00991E50" w:rsidRPr="00381EC9" w:rsidRDefault="00000000">
            <w:pPr>
              <w:spacing w:after="0"/>
              <w:rPr>
                <w:sz w:val="22"/>
              </w:rPr>
            </w:pPr>
            <w:r w:rsidRPr="00381EC9">
              <w:rPr>
                <w:sz w:val="22"/>
              </w:rPr>
              <w:t>High</w:t>
            </w:r>
          </w:p>
        </w:tc>
        <w:tc>
          <w:tcPr>
            <w:tcW w:w="5760" w:type="dxa"/>
            <w:shd w:val="clear" w:color="auto" w:fill="EAF3F8"/>
            <w:tcMar>
              <w:top w:w="55" w:type="dxa"/>
              <w:left w:w="60" w:type="dxa"/>
              <w:bottom w:w="55" w:type="dxa"/>
              <w:right w:w="60" w:type="dxa"/>
            </w:tcMar>
          </w:tcPr>
          <w:p w14:paraId="0DD4D045" w14:textId="77777777" w:rsidR="00991E50" w:rsidRPr="00381EC9" w:rsidRDefault="00000000">
            <w:pPr>
              <w:spacing w:after="0"/>
              <w:rPr>
                <w:sz w:val="22"/>
              </w:rPr>
            </w:pPr>
            <w:r w:rsidRPr="00381EC9">
              <w:rPr>
                <w:sz w:val="22"/>
              </w:rPr>
              <w:t>The host concentrates the SIEM, Git service, vulnerability scanner, container workloads, and backup source data. A single compromise affects several security and operational functions.</w:t>
            </w:r>
          </w:p>
        </w:tc>
      </w:tr>
      <w:tr w:rsidR="00991E50" w:rsidRPr="00381EC9" w14:paraId="0BE8AD77" w14:textId="77777777">
        <w:trPr>
          <w:jc w:val="center"/>
        </w:trPr>
        <w:tc>
          <w:tcPr>
            <w:tcW w:w="2160" w:type="dxa"/>
            <w:tcMar>
              <w:top w:w="55" w:type="dxa"/>
              <w:left w:w="60" w:type="dxa"/>
              <w:bottom w:w="55" w:type="dxa"/>
              <w:right w:w="60" w:type="dxa"/>
            </w:tcMar>
          </w:tcPr>
          <w:p w14:paraId="0B161078" w14:textId="77777777" w:rsidR="00991E50" w:rsidRPr="00381EC9" w:rsidRDefault="00000000">
            <w:pPr>
              <w:spacing w:after="0"/>
              <w:rPr>
                <w:sz w:val="22"/>
              </w:rPr>
            </w:pPr>
            <w:r w:rsidRPr="00381EC9">
              <w:rPr>
                <w:sz w:val="22"/>
              </w:rPr>
              <w:t>FW01</w:t>
            </w:r>
          </w:p>
        </w:tc>
        <w:tc>
          <w:tcPr>
            <w:tcW w:w="2160" w:type="dxa"/>
            <w:tcMar>
              <w:top w:w="55" w:type="dxa"/>
              <w:left w:w="60" w:type="dxa"/>
              <w:bottom w:w="55" w:type="dxa"/>
              <w:right w:w="60" w:type="dxa"/>
            </w:tcMar>
          </w:tcPr>
          <w:p w14:paraId="68827F71" w14:textId="77777777" w:rsidR="00991E50" w:rsidRPr="00381EC9" w:rsidRDefault="00000000">
            <w:pPr>
              <w:spacing w:after="0"/>
              <w:rPr>
                <w:sz w:val="22"/>
              </w:rPr>
            </w:pPr>
            <w:r w:rsidRPr="00381EC9">
              <w:rPr>
                <w:sz w:val="22"/>
              </w:rPr>
              <w:t>High</w:t>
            </w:r>
          </w:p>
        </w:tc>
        <w:tc>
          <w:tcPr>
            <w:tcW w:w="5760" w:type="dxa"/>
            <w:tcMar>
              <w:top w:w="55" w:type="dxa"/>
              <w:left w:w="60" w:type="dxa"/>
              <w:bottom w:w="55" w:type="dxa"/>
              <w:right w:w="60" w:type="dxa"/>
            </w:tcMar>
          </w:tcPr>
          <w:p w14:paraId="71600690" w14:textId="77777777" w:rsidR="00991E50" w:rsidRPr="00381EC9" w:rsidRDefault="00000000">
            <w:pPr>
              <w:spacing w:after="0"/>
              <w:rPr>
                <w:sz w:val="22"/>
              </w:rPr>
            </w:pPr>
            <w:r w:rsidRPr="00381EC9">
              <w:rPr>
                <w:sz w:val="22"/>
              </w:rPr>
              <w:t>The firewall is the system boundary and provides DHCP and DNS forwarding. Misconfiguration can expose the network or interrupt all external connectivity.</w:t>
            </w:r>
          </w:p>
        </w:tc>
      </w:tr>
      <w:tr w:rsidR="00991E50" w:rsidRPr="00381EC9" w14:paraId="323031EC" w14:textId="77777777">
        <w:trPr>
          <w:jc w:val="center"/>
        </w:trPr>
        <w:tc>
          <w:tcPr>
            <w:tcW w:w="2160" w:type="dxa"/>
            <w:shd w:val="clear" w:color="auto" w:fill="EAF3F8"/>
            <w:tcMar>
              <w:top w:w="55" w:type="dxa"/>
              <w:left w:w="60" w:type="dxa"/>
              <w:bottom w:w="55" w:type="dxa"/>
              <w:right w:w="60" w:type="dxa"/>
            </w:tcMar>
          </w:tcPr>
          <w:p w14:paraId="7853581D" w14:textId="77777777" w:rsidR="00991E50" w:rsidRPr="00381EC9" w:rsidRDefault="00000000">
            <w:pPr>
              <w:spacing w:after="0"/>
              <w:rPr>
                <w:sz w:val="22"/>
              </w:rPr>
            </w:pPr>
            <w:r w:rsidRPr="00381EC9">
              <w:rPr>
                <w:sz w:val="22"/>
              </w:rPr>
              <w:t>KALI01</w:t>
            </w:r>
          </w:p>
        </w:tc>
        <w:tc>
          <w:tcPr>
            <w:tcW w:w="2160" w:type="dxa"/>
            <w:shd w:val="clear" w:color="auto" w:fill="EAF3F8"/>
            <w:tcMar>
              <w:top w:w="55" w:type="dxa"/>
              <w:left w:w="60" w:type="dxa"/>
              <w:bottom w:w="55" w:type="dxa"/>
              <w:right w:w="60" w:type="dxa"/>
            </w:tcMar>
          </w:tcPr>
          <w:p w14:paraId="30683EFB" w14:textId="77777777" w:rsidR="00991E50" w:rsidRPr="00381EC9" w:rsidRDefault="00000000">
            <w:pPr>
              <w:spacing w:after="0"/>
              <w:rPr>
                <w:sz w:val="22"/>
              </w:rPr>
            </w:pPr>
            <w:r w:rsidRPr="00381EC9">
              <w:rPr>
                <w:sz w:val="22"/>
              </w:rPr>
              <w:t>Moderate</w:t>
            </w:r>
          </w:p>
        </w:tc>
        <w:tc>
          <w:tcPr>
            <w:tcW w:w="5760" w:type="dxa"/>
            <w:shd w:val="clear" w:color="auto" w:fill="EAF3F8"/>
            <w:tcMar>
              <w:top w:w="55" w:type="dxa"/>
              <w:left w:w="60" w:type="dxa"/>
              <w:bottom w:w="55" w:type="dxa"/>
              <w:right w:w="60" w:type="dxa"/>
            </w:tcMar>
          </w:tcPr>
          <w:p w14:paraId="2A44F322" w14:textId="77777777" w:rsidR="00991E50" w:rsidRPr="00381EC9" w:rsidRDefault="00000000">
            <w:pPr>
              <w:spacing w:after="0"/>
              <w:rPr>
                <w:sz w:val="22"/>
              </w:rPr>
            </w:pPr>
            <w:r w:rsidRPr="00381EC9">
              <w:rPr>
                <w:sz w:val="22"/>
              </w:rPr>
              <w:t>The host contains offensive tooling and is subject to a narrow monitoring suppression rule. It is powered off when not in use and is limited to authorised testing.</w:t>
            </w:r>
          </w:p>
        </w:tc>
      </w:tr>
    </w:tbl>
    <w:p w14:paraId="7DF80B04" w14:textId="77777777" w:rsidR="00991E50" w:rsidRPr="00381EC9" w:rsidRDefault="00991E50">
      <w:pPr>
        <w:rPr>
          <w:sz w:val="22"/>
        </w:rPr>
      </w:pPr>
    </w:p>
    <w:p w14:paraId="2FCB81F4" w14:textId="77777777" w:rsidR="00991E50" w:rsidRPr="00381EC9" w:rsidRDefault="00000000">
      <w:pPr>
        <w:pStyle w:val="Heading2"/>
        <w:rPr>
          <w:rFonts w:ascii="Aptos" w:hAnsi="Aptos"/>
          <w:sz w:val="22"/>
          <w:szCs w:val="22"/>
        </w:rPr>
      </w:pPr>
      <w:r w:rsidRPr="00381EC9">
        <w:rPr>
          <w:rFonts w:ascii="Aptos" w:hAnsi="Aptos"/>
          <w:sz w:val="22"/>
          <w:szCs w:val="22"/>
        </w:rPr>
        <w:lastRenderedPageBreak/>
        <w:t>5.2 Recovery Objectives</w:t>
      </w:r>
    </w:p>
    <w:tbl>
      <w:tblPr>
        <w:tblStyle w:val="TableGrid"/>
        <w:tblW w:w="0" w:type="auto"/>
        <w:jc w:val="center"/>
        <w:tblLook w:val="04A0" w:firstRow="1" w:lastRow="0" w:firstColumn="1" w:lastColumn="0" w:noHBand="0" w:noVBand="1"/>
      </w:tblPr>
      <w:tblGrid>
        <w:gridCol w:w="2448"/>
        <w:gridCol w:w="2448"/>
        <w:gridCol w:w="5184"/>
      </w:tblGrid>
      <w:tr w:rsidR="00991E50" w:rsidRPr="00381EC9" w14:paraId="60989F0C" w14:textId="77777777">
        <w:trPr>
          <w:tblHeader/>
          <w:jc w:val="center"/>
        </w:trPr>
        <w:tc>
          <w:tcPr>
            <w:tcW w:w="2448" w:type="dxa"/>
            <w:shd w:val="clear" w:color="auto" w:fill="1F4E78"/>
            <w:tcMar>
              <w:top w:w="55" w:type="dxa"/>
              <w:left w:w="60" w:type="dxa"/>
              <w:bottom w:w="55" w:type="dxa"/>
              <w:right w:w="60" w:type="dxa"/>
            </w:tcMar>
          </w:tcPr>
          <w:p w14:paraId="2D453DE4" w14:textId="77777777" w:rsidR="00991E50" w:rsidRPr="00381EC9" w:rsidRDefault="00000000">
            <w:pPr>
              <w:spacing w:after="0"/>
              <w:rPr>
                <w:sz w:val="22"/>
              </w:rPr>
            </w:pPr>
            <w:r w:rsidRPr="00381EC9">
              <w:rPr>
                <w:b/>
                <w:color w:val="FFFFFF"/>
                <w:sz w:val="22"/>
              </w:rPr>
              <w:t>Objective</w:t>
            </w:r>
          </w:p>
        </w:tc>
        <w:tc>
          <w:tcPr>
            <w:tcW w:w="2448" w:type="dxa"/>
            <w:shd w:val="clear" w:color="auto" w:fill="1F4E78"/>
            <w:tcMar>
              <w:top w:w="55" w:type="dxa"/>
              <w:left w:w="60" w:type="dxa"/>
              <w:bottom w:w="55" w:type="dxa"/>
              <w:right w:w="60" w:type="dxa"/>
            </w:tcMar>
          </w:tcPr>
          <w:p w14:paraId="54641BE9" w14:textId="77777777" w:rsidR="00991E50" w:rsidRPr="00381EC9" w:rsidRDefault="00000000">
            <w:pPr>
              <w:spacing w:after="0"/>
              <w:rPr>
                <w:sz w:val="22"/>
              </w:rPr>
            </w:pPr>
            <w:r w:rsidRPr="00381EC9">
              <w:rPr>
                <w:b/>
                <w:color w:val="FFFFFF"/>
                <w:sz w:val="22"/>
              </w:rPr>
              <w:t>Target or result</w:t>
            </w:r>
          </w:p>
        </w:tc>
        <w:tc>
          <w:tcPr>
            <w:tcW w:w="5184" w:type="dxa"/>
            <w:shd w:val="clear" w:color="auto" w:fill="1F4E78"/>
            <w:tcMar>
              <w:top w:w="55" w:type="dxa"/>
              <w:left w:w="60" w:type="dxa"/>
              <w:bottom w:w="55" w:type="dxa"/>
              <w:right w:w="60" w:type="dxa"/>
            </w:tcMar>
          </w:tcPr>
          <w:p w14:paraId="1F8F8972" w14:textId="77777777" w:rsidR="00991E50" w:rsidRPr="00381EC9" w:rsidRDefault="00000000">
            <w:pPr>
              <w:spacing w:after="0"/>
              <w:rPr>
                <w:sz w:val="22"/>
              </w:rPr>
            </w:pPr>
            <w:r w:rsidRPr="00381EC9">
              <w:rPr>
                <w:b/>
                <w:color w:val="FFFFFF"/>
                <w:sz w:val="22"/>
              </w:rPr>
              <w:t>Rationale</w:t>
            </w:r>
          </w:p>
        </w:tc>
      </w:tr>
      <w:tr w:rsidR="00991E50" w:rsidRPr="00381EC9" w14:paraId="5A578956" w14:textId="77777777">
        <w:trPr>
          <w:jc w:val="center"/>
        </w:trPr>
        <w:tc>
          <w:tcPr>
            <w:tcW w:w="2448" w:type="dxa"/>
            <w:tcMar>
              <w:top w:w="55" w:type="dxa"/>
              <w:left w:w="60" w:type="dxa"/>
              <w:bottom w:w="55" w:type="dxa"/>
              <w:right w:w="60" w:type="dxa"/>
            </w:tcMar>
          </w:tcPr>
          <w:p w14:paraId="5A1A77E2" w14:textId="77777777" w:rsidR="00991E50" w:rsidRPr="00381EC9" w:rsidRDefault="00000000">
            <w:pPr>
              <w:spacing w:after="0"/>
              <w:rPr>
                <w:sz w:val="22"/>
              </w:rPr>
            </w:pPr>
            <w:r w:rsidRPr="00381EC9">
              <w:rPr>
                <w:sz w:val="22"/>
              </w:rPr>
              <w:t>Recovery point objective</w:t>
            </w:r>
          </w:p>
        </w:tc>
        <w:tc>
          <w:tcPr>
            <w:tcW w:w="2448" w:type="dxa"/>
            <w:tcMar>
              <w:top w:w="55" w:type="dxa"/>
              <w:left w:w="60" w:type="dxa"/>
              <w:bottom w:w="55" w:type="dxa"/>
              <w:right w:w="60" w:type="dxa"/>
            </w:tcMar>
          </w:tcPr>
          <w:p w14:paraId="447601DA" w14:textId="77777777" w:rsidR="00991E50" w:rsidRPr="00381EC9" w:rsidRDefault="00000000">
            <w:pPr>
              <w:spacing w:after="0"/>
              <w:rPr>
                <w:sz w:val="22"/>
              </w:rPr>
            </w:pPr>
            <w:r w:rsidRPr="00381EC9">
              <w:rPr>
                <w:sz w:val="22"/>
              </w:rPr>
              <w:t>24 hours</w:t>
            </w:r>
          </w:p>
        </w:tc>
        <w:tc>
          <w:tcPr>
            <w:tcW w:w="5184" w:type="dxa"/>
            <w:tcMar>
              <w:top w:w="55" w:type="dxa"/>
              <w:left w:w="60" w:type="dxa"/>
              <w:bottom w:w="55" w:type="dxa"/>
              <w:right w:w="60" w:type="dxa"/>
            </w:tcMar>
          </w:tcPr>
          <w:p w14:paraId="7E31DF7C" w14:textId="77777777" w:rsidR="00991E50" w:rsidRPr="00381EC9" w:rsidRDefault="00000000">
            <w:pPr>
              <w:spacing w:after="0"/>
              <w:rPr>
                <w:sz w:val="22"/>
              </w:rPr>
            </w:pPr>
            <w:r w:rsidRPr="00381EC9">
              <w:rPr>
                <w:sz w:val="22"/>
              </w:rPr>
              <w:t>Losing one day of lab work is acceptable and aligns with the daily backup approach.</w:t>
            </w:r>
          </w:p>
        </w:tc>
      </w:tr>
      <w:tr w:rsidR="00991E50" w:rsidRPr="00381EC9" w14:paraId="2117B043" w14:textId="77777777">
        <w:trPr>
          <w:jc w:val="center"/>
        </w:trPr>
        <w:tc>
          <w:tcPr>
            <w:tcW w:w="2448" w:type="dxa"/>
            <w:shd w:val="clear" w:color="auto" w:fill="EAF3F8"/>
            <w:tcMar>
              <w:top w:w="55" w:type="dxa"/>
              <w:left w:w="60" w:type="dxa"/>
              <w:bottom w:w="55" w:type="dxa"/>
              <w:right w:w="60" w:type="dxa"/>
            </w:tcMar>
          </w:tcPr>
          <w:p w14:paraId="6B3C9AA8" w14:textId="77777777" w:rsidR="00991E50" w:rsidRPr="00381EC9" w:rsidRDefault="00000000">
            <w:pPr>
              <w:spacing w:after="0"/>
              <w:rPr>
                <w:sz w:val="22"/>
              </w:rPr>
            </w:pPr>
            <w:r w:rsidRPr="00381EC9">
              <w:rPr>
                <w:sz w:val="22"/>
              </w:rPr>
              <w:t>Recovery time objective</w:t>
            </w:r>
          </w:p>
        </w:tc>
        <w:tc>
          <w:tcPr>
            <w:tcW w:w="2448" w:type="dxa"/>
            <w:shd w:val="clear" w:color="auto" w:fill="EAF3F8"/>
            <w:tcMar>
              <w:top w:w="55" w:type="dxa"/>
              <w:left w:w="60" w:type="dxa"/>
              <w:bottom w:w="55" w:type="dxa"/>
              <w:right w:w="60" w:type="dxa"/>
            </w:tcMar>
          </w:tcPr>
          <w:p w14:paraId="0F0606E3" w14:textId="77777777" w:rsidR="00991E50" w:rsidRPr="00381EC9" w:rsidRDefault="00000000">
            <w:pPr>
              <w:spacing w:after="0"/>
              <w:rPr>
                <w:sz w:val="22"/>
              </w:rPr>
            </w:pPr>
            <w:r w:rsidRPr="00381EC9">
              <w:rPr>
                <w:sz w:val="22"/>
              </w:rPr>
              <w:t>One working evening</w:t>
            </w:r>
          </w:p>
        </w:tc>
        <w:tc>
          <w:tcPr>
            <w:tcW w:w="5184" w:type="dxa"/>
            <w:shd w:val="clear" w:color="auto" w:fill="EAF3F8"/>
            <w:tcMar>
              <w:top w:w="55" w:type="dxa"/>
              <w:left w:w="60" w:type="dxa"/>
              <w:bottom w:w="55" w:type="dxa"/>
              <w:right w:w="60" w:type="dxa"/>
            </w:tcMar>
          </w:tcPr>
          <w:p w14:paraId="7542DCA6" w14:textId="77777777" w:rsidR="00991E50" w:rsidRPr="00381EC9" w:rsidRDefault="00000000">
            <w:pPr>
              <w:spacing w:after="0"/>
              <w:rPr>
                <w:sz w:val="22"/>
              </w:rPr>
            </w:pPr>
            <w:r w:rsidRPr="00381EC9">
              <w:rPr>
                <w:sz w:val="22"/>
              </w:rPr>
              <w:t>The target is consistent with LOW availability because restoration can be deferred until the owner is available.</w:t>
            </w:r>
          </w:p>
        </w:tc>
      </w:tr>
      <w:tr w:rsidR="00991E50" w:rsidRPr="00381EC9" w14:paraId="7D06091F" w14:textId="77777777">
        <w:trPr>
          <w:jc w:val="center"/>
        </w:trPr>
        <w:tc>
          <w:tcPr>
            <w:tcW w:w="2448" w:type="dxa"/>
            <w:tcMar>
              <w:top w:w="55" w:type="dxa"/>
              <w:left w:w="60" w:type="dxa"/>
              <w:bottom w:w="55" w:type="dxa"/>
              <w:right w:w="60" w:type="dxa"/>
            </w:tcMar>
          </w:tcPr>
          <w:p w14:paraId="24D1B9CE" w14:textId="77777777" w:rsidR="00991E50" w:rsidRPr="00381EC9" w:rsidRDefault="00000000">
            <w:pPr>
              <w:spacing w:after="0"/>
              <w:rPr>
                <w:sz w:val="22"/>
              </w:rPr>
            </w:pPr>
            <w:r w:rsidRPr="00381EC9">
              <w:rPr>
                <w:sz w:val="22"/>
              </w:rPr>
              <w:t>Measured full user-data restore</w:t>
            </w:r>
          </w:p>
        </w:tc>
        <w:tc>
          <w:tcPr>
            <w:tcW w:w="2448" w:type="dxa"/>
            <w:tcMar>
              <w:top w:w="55" w:type="dxa"/>
              <w:left w:w="60" w:type="dxa"/>
              <w:bottom w:w="55" w:type="dxa"/>
              <w:right w:w="60" w:type="dxa"/>
            </w:tcMar>
          </w:tcPr>
          <w:p w14:paraId="1CD1E7E8" w14:textId="77777777" w:rsidR="00991E50" w:rsidRPr="00381EC9" w:rsidRDefault="00000000">
            <w:pPr>
              <w:spacing w:after="0"/>
              <w:rPr>
                <w:sz w:val="22"/>
              </w:rPr>
            </w:pPr>
            <w:r w:rsidRPr="00381EC9">
              <w:rPr>
                <w:sz w:val="22"/>
              </w:rPr>
              <w:t>Approximately 12 minutes</w:t>
            </w:r>
          </w:p>
        </w:tc>
        <w:tc>
          <w:tcPr>
            <w:tcW w:w="5184" w:type="dxa"/>
            <w:tcMar>
              <w:top w:w="55" w:type="dxa"/>
              <w:left w:w="60" w:type="dxa"/>
              <w:bottom w:w="55" w:type="dxa"/>
              <w:right w:w="60" w:type="dxa"/>
            </w:tcMar>
          </w:tcPr>
          <w:p w14:paraId="3BBA817A" w14:textId="77777777" w:rsidR="00991E50" w:rsidRPr="00381EC9" w:rsidRDefault="00000000">
            <w:pPr>
              <w:spacing w:after="0"/>
              <w:rPr>
                <w:sz w:val="22"/>
              </w:rPr>
            </w:pPr>
            <w:r w:rsidRPr="00381EC9">
              <w:rPr>
                <w:sz w:val="22"/>
              </w:rPr>
              <w:t>A destructive restore drill recovered the data and verified it by SHA-256 checksum comparison. The measurement is comfortably inside the objective.</w:t>
            </w:r>
          </w:p>
        </w:tc>
      </w:tr>
    </w:tbl>
    <w:p w14:paraId="6B98E85D" w14:textId="77777777" w:rsidR="00991E50" w:rsidRPr="00381EC9" w:rsidRDefault="00991E50">
      <w:pPr>
        <w:rPr>
          <w:sz w:val="22"/>
        </w:rPr>
      </w:pPr>
    </w:p>
    <w:p w14:paraId="64172C99" w14:textId="77777777" w:rsidR="00991E50" w:rsidRPr="00381EC9" w:rsidRDefault="00000000">
      <w:pPr>
        <w:rPr>
          <w:sz w:val="22"/>
        </w:rPr>
      </w:pPr>
      <w:r w:rsidRPr="00381EC9">
        <w:rPr>
          <w:sz w:val="22"/>
        </w:rPr>
        <w:t>The recovery objective was established before the restore measurement. The 12-minute result is therefore evidence that the design currently meets the stated objective rather than an objective selected after observing the result. The measurement is still only one data point. Monthly restore testing is tracked in POA&amp;M-05 so that a trend can be established and changes in restore performance can be detected.</w:t>
      </w:r>
    </w:p>
    <w:p w14:paraId="6816CA50" w14:textId="77777777" w:rsidR="00991E50" w:rsidRPr="00381EC9" w:rsidRDefault="00000000">
      <w:pPr>
        <w:pStyle w:val="Heading1"/>
        <w:rPr>
          <w:rFonts w:ascii="Aptos" w:hAnsi="Aptos"/>
          <w:sz w:val="22"/>
          <w:szCs w:val="22"/>
        </w:rPr>
      </w:pPr>
      <w:r w:rsidRPr="00381EC9">
        <w:rPr>
          <w:rFonts w:ascii="Aptos" w:hAnsi="Aptos"/>
          <w:sz w:val="22"/>
          <w:szCs w:val="22"/>
        </w:rPr>
        <w:t>6. Control Selection and Tailoring</w:t>
      </w:r>
    </w:p>
    <w:p w14:paraId="4D5C4C02" w14:textId="77777777" w:rsidR="00991E50" w:rsidRPr="00381EC9" w:rsidRDefault="00000000">
      <w:pPr>
        <w:rPr>
          <w:sz w:val="22"/>
        </w:rPr>
      </w:pPr>
      <w:r w:rsidRPr="00381EC9">
        <w:rPr>
          <w:sz w:val="22"/>
        </w:rPr>
        <w:t>This assessment covers a deliberate subset of 15 controls from the NIST SP 800-53 Moderate baseline. It is not a full baseline assessment. The scope is a decision about what could be assessed credibly with the available time and evidence. The selection method sought representation across the control families present in the system, gave additional weight to controls supported by technical evidence, and deliberately included areas where prior testing had identified weakness. The remaining Moderate baseline controls have not been implicitly satisfied. Expansion of the assessment is tracked in POA&amp;M-07.</w:t>
      </w:r>
    </w:p>
    <w:tbl>
      <w:tblPr>
        <w:tblStyle w:val="TableGrid"/>
        <w:tblW w:w="0" w:type="auto"/>
        <w:jc w:val="center"/>
        <w:tblLook w:val="04A0" w:firstRow="1" w:lastRow="0" w:firstColumn="1" w:lastColumn="0" w:noHBand="0" w:noVBand="1"/>
      </w:tblPr>
      <w:tblGrid>
        <w:gridCol w:w="1008"/>
        <w:gridCol w:w="2736"/>
        <w:gridCol w:w="6336"/>
      </w:tblGrid>
      <w:tr w:rsidR="00991E50" w:rsidRPr="00381EC9" w14:paraId="361A3B75" w14:textId="77777777">
        <w:trPr>
          <w:tblHeader/>
          <w:jc w:val="center"/>
        </w:trPr>
        <w:tc>
          <w:tcPr>
            <w:tcW w:w="1008" w:type="dxa"/>
            <w:shd w:val="clear" w:color="auto" w:fill="1F4E78"/>
            <w:tcMar>
              <w:top w:w="55" w:type="dxa"/>
              <w:left w:w="60" w:type="dxa"/>
              <w:bottom w:w="55" w:type="dxa"/>
              <w:right w:w="60" w:type="dxa"/>
            </w:tcMar>
          </w:tcPr>
          <w:p w14:paraId="68DCC69C" w14:textId="77777777" w:rsidR="00991E50" w:rsidRPr="00381EC9" w:rsidRDefault="00000000">
            <w:pPr>
              <w:spacing w:after="0"/>
              <w:rPr>
                <w:sz w:val="22"/>
              </w:rPr>
            </w:pPr>
            <w:r w:rsidRPr="00381EC9">
              <w:rPr>
                <w:b/>
                <w:color w:val="FFFFFF"/>
                <w:sz w:val="22"/>
              </w:rPr>
              <w:t>ID</w:t>
            </w:r>
          </w:p>
        </w:tc>
        <w:tc>
          <w:tcPr>
            <w:tcW w:w="2736" w:type="dxa"/>
            <w:shd w:val="clear" w:color="auto" w:fill="1F4E78"/>
            <w:tcMar>
              <w:top w:w="55" w:type="dxa"/>
              <w:left w:w="60" w:type="dxa"/>
              <w:bottom w:w="55" w:type="dxa"/>
              <w:right w:w="60" w:type="dxa"/>
            </w:tcMar>
          </w:tcPr>
          <w:p w14:paraId="78BC3F5C" w14:textId="77777777" w:rsidR="00991E50" w:rsidRPr="00381EC9" w:rsidRDefault="00000000">
            <w:pPr>
              <w:spacing w:after="0"/>
              <w:rPr>
                <w:sz w:val="22"/>
              </w:rPr>
            </w:pPr>
            <w:r w:rsidRPr="00381EC9">
              <w:rPr>
                <w:b/>
                <w:color w:val="FFFFFF"/>
                <w:sz w:val="22"/>
              </w:rPr>
              <w:t>Control name</w:t>
            </w:r>
          </w:p>
        </w:tc>
        <w:tc>
          <w:tcPr>
            <w:tcW w:w="6336" w:type="dxa"/>
            <w:shd w:val="clear" w:color="auto" w:fill="1F4E78"/>
            <w:tcMar>
              <w:top w:w="55" w:type="dxa"/>
              <w:left w:w="60" w:type="dxa"/>
              <w:bottom w:w="55" w:type="dxa"/>
              <w:right w:w="60" w:type="dxa"/>
            </w:tcMar>
          </w:tcPr>
          <w:p w14:paraId="68D7B3D1" w14:textId="77777777" w:rsidR="00991E50" w:rsidRPr="00381EC9" w:rsidRDefault="00000000">
            <w:pPr>
              <w:spacing w:after="0"/>
              <w:rPr>
                <w:sz w:val="22"/>
              </w:rPr>
            </w:pPr>
            <w:r w:rsidRPr="00381EC9">
              <w:rPr>
                <w:b/>
                <w:color w:val="FFFFFF"/>
                <w:sz w:val="22"/>
              </w:rPr>
              <w:t>Implementation summary</w:t>
            </w:r>
          </w:p>
        </w:tc>
      </w:tr>
      <w:tr w:rsidR="00991E50" w:rsidRPr="00381EC9" w14:paraId="71863384" w14:textId="77777777">
        <w:trPr>
          <w:jc w:val="center"/>
        </w:trPr>
        <w:tc>
          <w:tcPr>
            <w:tcW w:w="1008" w:type="dxa"/>
            <w:tcMar>
              <w:top w:w="55" w:type="dxa"/>
              <w:left w:w="60" w:type="dxa"/>
              <w:bottom w:w="55" w:type="dxa"/>
              <w:right w:w="60" w:type="dxa"/>
            </w:tcMar>
          </w:tcPr>
          <w:p w14:paraId="2767CBE0" w14:textId="77777777" w:rsidR="00991E50" w:rsidRPr="00381EC9" w:rsidRDefault="00000000">
            <w:pPr>
              <w:spacing w:after="0"/>
              <w:rPr>
                <w:sz w:val="22"/>
              </w:rPr>
            </w:pPr>
            <w:r w:rsidRPr="00381EC9">
              <w:rPr>
                <w:sz w:val="22"/>
              </w:rPr>
              <w:t>AC-2</w:t>
            </w:r>
          </w:p>
        </w:tc>
        <w:tc>
          <w:tcPr>
            <w:tcW w:w="2736" w:type="dxa"/>
            <w:tcMar>
              <w:top w:w="55" w:type="dxa"/>
              <w:left w:w="60" w:type="dxa"/>
              <w:bottom w:w="55" w:type="dxa"/>
              <w:right w:w="60" w:type="dxa"/>
            </w:tcMar>
          </w:tcPr>
          <w:p w14:paraId="54051815" w14:textId="77777777" w:rsidR="00991E50" w:rsidRPr="00381EC9" w:rsidRDefault="00000000">
            <w:pPr>
              <w:spacing w:after="0"/>
              <w:rPr>
                <w:sz w:val="22"/>
              </w:rPr>
            </w:pPr>
            <w:r w:rsidRPr="00381EC9">
              <w:rPr>
                <w:sz w:val="22"/>
              </w:rPr>
              <w:t>Account Management</w:t>
            </w:r>
          </w:p>
        </w:tc>
        <w:tc>
          <w:tcPr>
            <w:tcW w:w="6336" w:type="dxa"/>
            <w:tcMar>
              <w:top w:w="55" w:type="dxa"/>
              <w:left w:w="60" w:type="dxa"/>
              <w:bottom w:w="55" w:type="dxa"/>
              <w:right w:w="60" w:type="dxa"/>
            </w:tcMar>
          </w:tcPr>
          <w:p w14:paraId="6279B0F3" w14:textId="77777777" w:rsidR="00991E50" w:rsidRPr="00381EC9" w:rsidRDefault="00000000">
            <w:pPr>
              <w:spacing w:after="0"/>
              <w:rPr>
                <w:sz w:val="22"/>
              </w:rPr>
            </w:pPr>
            <w:r w:rsidRPr="00381EC9">
              <w:rPr>
                <w:sz w:val="22"/>
              </w:rPr>
              <w:t>Separate unprivileged and administrative accounts per human; administrative rights granted only to the .adm account; dedicated scoped service account for vulnerability scanning.</w:t>
            </w:r>
          </w:p>
        </w:tc>
      </w:tr>
      <w:tr w:rsidR="00991E50" w:rsidRPr="00381EC9" w14:paraId="58230605" w14:textId="77777777">
        <w:trPr>
          <w:jc w:val="center"/>
        </w:trPr>
        <w:tc>
          <w:tcPr>
            <w:tcW w:w="1008" w:type="dxa"/>
            <w:shd w:val="clear" w:color="auto" w:fill="EAF3F8"/>
            <w:tcMar>
              <w:top w:w="55" w:type="dxa"/>
              <w:left w:w="60" w:type="dxa"/>
              <w:bottom w:w="55" w:type="dxa"/>
              <w:right w:w="60" w:type="dxa"/>
            </w:tcMar>
          </w:tcPr>
          <w:p w14:paraId="4473359B" w14:textId="77777777" w:rsidR="00991E50" w:rsidRPr="00381EC9" w:rsidRDefault="00000000">
            <w:pPr>
              <w:spacing w:after="0"/>
              <w:rPr>
                <w:sz w:val="22"/>
              </w:rPr>
            </w:pPr>
            <w:r w:rsidRPr="00381EC9">
              <w:rPr>
                <w:sz w:val="22"/>
              </w:rPr>
              <w:t>AC-8</w:t>
            </w:r>
          </w:p>
        </w:tc>
        <w:tc>
          <w:tcPr>
            <w:tcW w:w="2736" w:type="dxa"/>
            <w:shd w:val="clear" w:color="auto" w:fill="EAF3F8"/>
            <w:tcMar>
              <w:top w:w="55" w:type="dxa"/>
              <w:left w:w="60" w:type="dxa"/>
              <w:bottom w:w="55" w:type="dxa"/>
              <w:right w:w="60" w:type="dxa"/>
            </w:tcMar>
          </w:tcPr>
          <w:p w14:paraId="12DC4F75" w14:textId="77777777" w:rsidR="00991E50" w:rsidRPr="00381EC9" w:rsidRDefault="00000000">
            <w:pPr>
              <w:spacing w:after="0"/>
              <w:rPr>
                <w:sz w:val="22"/>
              </w:rPr>
            </w:pPr>
            <w:r w:rsidRPr="00381EC9">
              <w:rPr>
                <w:sz w:val="22"/>
              </w:rPr>
              <w:t>System Use Notification</w:t>
            </w:r>
          </w:p>
        </w:tc>
        <w:tc>
          <w:tcPr>
            <w:tcW w:w="6336" w:type="dxa"/>
            <w:shd w:val="clear" w:color="auto" w:fill="EAF3F8"/>
            <w:tcMar>
              <w:top w:w="55" w:type="dxa"/>
              <w:left w:w="60" w:type="dxa"/>
              <w:bottom w:w="55" w:type="dxa"/>
              <w:right w:w="60" w:type="dxa"/>
            </w:tcMar>
          </w:tcPr>
          <w:p w14:paraId="28E0EE4F" w14:textId="77777777" w:rsidR="00991E50" w:rsidRPr="00381EC9" w:rsidRDefault="00000000">
            <w:pPr>
              <w:spacing w:after="0"/>
              <w:rPr>
                <w:sz w:val="22"/>
              </w:rPr>
            </w:pPr>
            <w:r w:rsidRPr="00381EC9">
              <w:rPr>
                <w:sz w:val="22"/>
              </w:rPr>
              <w:t>Logon banner deployed by Group Policy to all domain machines.</w:t>
            </w:r>
          </w:p>
        </w:tc>
      </w:tr>
      <w:tr w:rsidR="00991E50" w:rsidRPr="00381EC9" w14:paraId="031B2D5F" w14:textId="77777777">
        <w:trPr>
          <w:jc w:val="center"/>
        </w:trPr>
        <w:tc>
          <w:tcPr>
            <w:tcW w:w="1008" w:type="dxa"/>
            <w:tcMar>
              <w:top w:w="55" w:type="dxa"/>
              <w:left w:w="60" w:type="dxa"/>
              <w:bottom w:w="55" w:type="dxa"/>
              <w:right w:w="60" w:type="dxa"/>
            </w:tcMar>
          </w:tcPr>
          <w:p w14:paraId="52AAC5EE" w14:textId="77777777" w:rsidR="00991E50" w:rsidRPr="00381EC9" w:rsidRDefault="00000000">
            <w:pPr>
              <w:spacing w:after="0"/>
              <w:rPr>
                <w:sz w:val="22"/>
              </w:rPr>
            </w:pPr>
            <w:r w:rsidRPr="00381EC9">
              <w:rPr>
                <w:sz w:val="22"/>
              </w:rPr>
              <w:t>AC-17</w:t>
            </w:r>
          </w:p>
        </w:tc>
        <w:tc>
          <w:tcPr>
            <w:tcW w:w="2736" w:type="dxa"/>
            <w:tcMar>
              <w:top w:w="55" w:type="dxa"/>
              <w:left w:w="60" w:type="dxa"/>
              <w:bottom w:w="55" w:type="dxa"/>
              <w:right w:w="60" w:type="dxa"/>
            </w:tcMar>
          </w:tcPr>
          <w:p w14:paraId="7C782CAD" w14:textId="77777777" w:rsidR="00991E50" w:rsidRPr="00381EC9" w:rsidRDefault="00000000">
            <w:pPr>
              <w:spacing w:after="0"/>
              <w:rPr>
                <w:sz w:val="22"/>
              </w:rPr>
            </w:pPr>
            <w:r w:rsidRPr="00381EC9">
              <w:rPr>
                <w:sz w:val="22"/>
              </w:rPr>
              <w:t>Remote Access</w:t>
            </w:r>
          </w:p>
        </w:tc>
        <w:tc>
          <w:tcPr>
            <w:tcW w:w="6336" w:type="dxa"/>
            <w:tcMar>
              <w:top w:w="55" w:type="dxa"/>
              <w:left w:w="60" w:type="dxa"/>
              <w:bottom w:w="55" w:type="dxa"/>
              <w:right w:w="60" w:type="dxa"/>
            </w:tcMar>
          </w:tcPr>
          <w:p w14:paraId="2956D44C" w14:textId="77777777" w:rsidR="00991E50" w:rsidRPr="00381EC9" w:rsidRDefault="00000000">
            <w:pPr>
              <w:spacing w:after="0"/>
              <w:rPr>
                <w:sz w:val="22"/>
              </w:rPr>
            </w:pPr>
            <w:r w:rsidRPr="00381EC9">
              <w:rPr>
                <w:sz w:val="22"/>
              </w:rPr>
              <w:t>SSH with public-key authentication only; password authentication disabled; host firewall restricts source.</w:t>
            </w:r>
          </w:p>
        </w:tc>
      </w:tr>
      <w:tr w:rsidR="00991E50" w:rsidRPr="00381EC9" w14:paraId="63DB03FD" w14:textId="77777777">
        <w:trPr>
          <w:jc w:val="center"/>
        </w:trPr>
        <w:tc>
          <w:tcPr>
            <w:tcW w:w="1008" w:type="dxa"/>
            <w:shd w:val="clear" w:color="auto" w:fill="EAF3F8"/>
            <w:tcMar>
              <w:top w:w="55" w:type="dxa"/>
              <w:left w:w="60" w:type="dxa"/>
              <w:bottom w:w="55" w:type="dxa"/>
              <w:right w:w="60" w:type="dxa"/>
            </w:tcMar>
          </w:tcPr>
          <w:p w14:paraId="44A84D1C" w14:textId="77777777" w:rsidR="00991E50" w:rsidRPr="00381EC9" w:rsidRDefault="00000000">
            <w:pPr>
              <w:spacing w:after="0"/>
              <w:rPr>
                <w:sz w:val="22"/>
              </w:rPr>
            </w:pPr>
            <w:r w:rsidRPr="00381EC9">
              <w:rPr>
                <w:sz w:val="22"/>
              </w:rPr>
              <w:t>AU-2</w:t>
            </w:r>
          </w:p>
        </w:tc>
        <w:tc>
          <w:tcPr>
            <w:tcW w:w="2736" w:type="dxa"/>
            <w:shd w:val="clear" w:color="auto" w:fill="EAF3F8"/>
            <w:tcMar>
              <w:top w:w="55" w:type="dxa"/>
              <w:left w:w="60" w:type="dxa"/>
              <w:bottom w:w="55" w:type="dxa"/>
              <w:right w:w="60" w:type="dxa"/>
            </w:tcMar>
          </w:tcPr>
          <w:p w14:paraId="07A2FC7A" w14:textId="77777777" w:rsidR="00991E50" w:rsidRPr="00381EC9" w:rsidRDefault="00000000">
            <w:pPr>
              <w:spacing w:after="0"/>
              <w:rPr>
                <w:sz w:val="22"/>
              </w:rPr>
            </w:pPr>
            <w:r w:rsidRPr="00381EC9">
              <w:rPr>
                <w:sz w:val="22"/>
              </w:rPr>
              <w:t>Event Logging</w:t>
            </w:r>
          </w:p>
        </w:tc>
        <w:tc>
          <w:tcPr>
            <w:tcW w:w="6336" w:type="dxa"/>
            <w:shd w:val="clear" w:color="auto" w:fill="EAF3F8"/>
            <w:tcMar>
              <w:top w:w="55" w:type="dxa"/>
              <w:left w:w="60" w:type="dxa"/>
              <w:bottom w:w="55" w:type="dxa"/>
              <w:right w:w="60" w:type="dxa"/>
            </w:tcMar>
          </w:tcPr>
          <w:p w14:paraId="12BC7B83" w14:textId="77777777" w:rsidR="00991E50" w:rsidRPr="00381EC9" w:rsidRDefault="00000000">
            <w:pPr>
              <w:spacing w:after="0"/>
              <w:rPr>
                <w:sz w:val="22"/>
              </w:rPr>
            </w:pPr>
            <w:r w:rsidRPr="00381EC9">
              <w:rPr>
                <w:sz w:val="22"/>
              </w:rPr>
              <w:t>Wazuh agents on domain controllers and the Linux host; Windows security logs, Sysmon, and Linux authentication logs collected.</w:t>
            </w:r>
          </w:p>
        </w:tc>
      </w:tr>
      <w:tr w:rsidR="00991E50" w:rsidRPr="00381EC9" w14:paraId="60C4A035" w14:textId="77777777">
        <w:trPr>
          <w:jc w:val="center"/>
        </w:trPr>
        <w:tc>
          <w:tcPr>
            <w:tcW w:w="1008" w:type="dxa"/>
            <w:tcMar>
              <w:top w:w="55" w:type="dxa"/>
              <w:left w:w="60" w:type="dxa"/>
              <w:bottom w:w="55" w:type="dxa"/>
              <w:right w:w="60" w:type="dxa"/>
            </w:tcMar>
          </w:tcPr>
          <w:p w14:paraId="6434F1FA" w14:textId="77777777" w:rsidR="00991E50" w:rsidRPr="00381EC9" w:rsidRDefault="00000000">
            <w:pPr>
              <w:spacing w:after="0"/>
              <w:rPr>
                <w:sz w:val="22"/>
              </w:rPr>
            </w:pPr>
            <w:r w:rsidRPr="00381EC9">
              <w:rPr>
                <w:sz w:val="22"/>
              </w:rPr>
              <w:t>AU-6</w:t>
            </w:r>
          </w:p>
        </w:tc>
        <w:tc>
          <w:tcPr>
            <w:tcW w:w="2736" w:type="dxa"/>
            <w:tcMar>
              <w:top w:w="55" w:type="dxa"/>
              <w:left w:w="60" w:type="dxa"/>
              <w:bottom w:w="55" w:type="dxa"/>
              <w:right w:w="60" w:type="dxa"/>
            </w:tcMar>
          </w:tcPr>
          <w:p w14:paraId="5E33E154" w14:textId="77777777" w:rsidR="00991E50" w:rsidRPr="00381EC9" w:rsidRDefault="00000000">
            <w:pPr>
              <w:spacing w:after="0"/>
              <w:rPr>
                <w:sz w:val="22"/>
              </w:rPr>
            </w:pPr>
            <w:r w:rsidRPr="00381EC9">
              <w:rPr>
                <w:sz w:val="22"/>
              </w:rPr>
              <w:t>Audit Record Review</w:t>
            </w:r>
          </w:p>
        </w:tc>
        <w:tc>
          <w:tcPr>
            <w:tcW w:w="6336" w:type="dxa"/>
            <w:tcMar>
              <w:top w:w="55" w:type="dxa"/>
              <w:left w:w="60" w:type="dxa"/>
              <w:bottom w:w="55" w:type="dxa"/>
              <w:right w:w="60" w:type="dxa"/>
            </w:tcMar>
          </w:tcPr>
          <w:p w14:paraId="075847BC" w14:textId="77777777" w:rsidR="00991E50" w:rsidRPr="00381EC9" w:rsidRDefault="00000000">
            <w:pPr>
              <w:spacing w:after="0"/>
              <w:rPr>
                <w:sz w:val="22"/>
              </w:rPr>
            </w:pPr>
            <w:r w:rsidRPr="00381EC9">
              <w:rPr>
                <w:sz w:val="22"/>
              </w:rPr>
              <w:t>Alert triage performed, with a documented tuning exception and measured detection coverage.</w:t>
            </w:r>
          </w:p>
        </w:tc>
      </w:tr>
      <w:tr w:rsidR="00991E50" w:rsidRPr="00381EC9" w14:paraId="66C2C551" w14:textId="77777777">
        <w:trPr>
          <w:jc w:val="center"/>
        </w:trPr>
        <w:tc>
          <w:tcPr>
            <w:tcW w:w="1008" w:type="dxa"/>
            <w:shd w:val="clear" w:color="auto" w:fill="EAF3F8"/>
            <w:tcMar>
              <w:top w:w="55" w:type="dxa"/>
              <w:left w:w="60" w:type="dxa"/>
              <w:bottom w:w="55" w:type="dxa"/>
              <w:right w:w="60" w:type="dxa"/>
            </w:tcMar>
          </w:tcPr>
          <w:p w14:paraId="7242F1D5" w14:textId="77777777" w:rsidR="00991E50" w:rsidRPr="00381EC9" w:rsidRDefault="00000000">
            <w:pPr>
              <w:spacing w:after="0"/>
              <w:rPr>
                <w:sz w:val="22"/>
              </w:rPr>
            </w:pPr>
            <w:r w:rsidRPr="00381EC9">
              <w:rPr>
                <w:sz w:val="22"/>
              </w:rPr>
              <w:t>CA-8</w:t>
            </w:r>
          </w:p>
        </w:tc>
        <w:tc>
          <w:tcPr>
            <w:tcW w:w="2736" w:type="dxa"/>
            <w:shd w:val="clear" w:color="auto" w:fill="EAF3F8"/>
            <w:tcMar>
              <w:top w:w="55" w:type="dxa"/>
              <w:left w:w="60" w:type="dxa"/>
              <w:bottom w:w="55" w:type="dxa"/>
              <w:right w:w="60" w:type="dxa"/>
            </w:tcMar>
          </w:tcPr>
          <w:p w14:paraId="0D447DC1" w14:textId="77777777" w:rsidR="00991E50" w:rsidRPr="00381EC9" w:rsidRDefault="00000000">
            <w:pPr>
              <w:spacing w:after="0"/>
              <w:rPr>
                <w:sz w:val="22"/>
              </w:rPr>
            </w:pPr>
            <w:r w:rsidRPr="00381EC9">
              <w:rPr>
                <w:sz w:val="22"/>
              </w:rPr>
              <w:t>Penetration Testing</w:t>
            </w:r>
          </w:p>
        </w:tc>
        <w:tc>
          <w:tcPr>
            <w:tcW w:w="6336" w:type="dxa"/>
            <w:shd w:val="clear" w:color="auto" w:fill="EAF3F8"/>
            <w:tcMar>
              <w:top w:w="55" w:type="dxa"/>
              <w:left w:w="60" w:type="dxa"/>
              <w:bottom w:w="55" w:type="dxa"/>
              <w:right w:w="60" w:type="dxa"/>
            </w:tcMar>
          </w:tcPr>
          <w:p w14:paraId="179914E1" w14:textId="77777777" w:rsidR="00991E50" w:rsidRPr="00381EC9" w:rsidRDefault="00000000">
            <w:pPr>
              <w:spacing w:after="0"/>
              <w:rPr>
                <w:sz w:val="22"/>
              </w:rPr>
            </w:pPr>
            <w:r w:rsidRPr="00381EC9">
              <w:rPr>
                <w:sz w:val="22"/>
              </w:rPr>
              <w:t>Authorised internal test performed against the complete boundary with written rules of engagement and a report.</w:t>
            </w:r>
          </w:p>
        </w:tc>
      </w:tr>
      <w:tr w:rsidR="00991E50" w:rsidRPr="00381EC9" w14:paraId="277CA975" w14:textId="77777777">
        <w:trPr>
          <w:jc w:val="center"/>
        </w:trPr>
        <w:tc>
          <w:tcPr>
            <w:tcW w:w="1008" w:type="dxa"/>
            <w:tcMar>
              <w:top w:w="55" w:type="dxa"/>
              <w:left w:w="60" w:type="dxa"/>
              <w:bottom w:w="55" w:type="dxa"/>
              <w:right w:w="60" w:type="dxa"/>
            </w:tcMar>
          </w:tcPr>
          <w:p w14:paraId="59189C80" w14:textId="77777777" w:rsidR="00991E50" w:rsidRPr="00381EC9" w:rsidRDefault="00000000">
            <w:pPr>
              <w:spacing w:after="0"/>
              <w:rPr>
                <w:sz w:val="22"/>
              </w:rPr>
            </w:pPr>
            <w:r w:rsidRPr="00381EC9">
              <w:rPr>
                <w:sz w:val="22"/>
              </w:rPr>
              <w:t>CM-3</w:t>
            </w:r>
          </w:p>
        </w:tc>
        <w:tc>
          <w:tcPr>
            <w:tcW w:w="2736" w:type="dxa"/>
            <w:tcMar>
              <w:top w:w="55" w:type="dxa"/>
              <w:left w:w="60" w:type="dxa"/>
              <w:bottom w:w="55" w:type="dxa"/>
              <w:right w:w="60" w:type="dxa"/>
            </w:tcMar>
          </w:tcPr>
          <w:p w14:paraId="2038BFCE" w14:textId="77777777" w:rsidR="00991E50" w:rsidRPr="00381EC9" w:rsidRDefault="00000000">
            <w:pPr>
              <w:spacing w:after="0"/>
              <w:rPr>
                <w:sz w:val="22"/>
              </w:rPr>
            </w:pPr>
            <w:r w:rsidRPr="00381EC9">
              <w:rPr>
                <w:sz w:val="22"/>
              </w:rPr>
              <w:t>Configuration Change Control</w:t>
            </w:r>
          </w:p>
        </w:tc>
        <w:tc>
          <w:tcPr>
            <w:tcW w:w="6336" w:type="dxa"/>
            <w:tcMar>
              <w:top w:w="55" w:type="dxa"/>
              <w:left w:w="60" w:type="dxa"/>
              <w:bottom w:w="55" w:type="dxa"/>
              <w:right w:w="60" w:type="dxa"/>
            </w:tcMar>
          </w:tcPr>
          <w:p w14:paraId="3C230B7E" w14:textId="77777777" w:rsidR="00991E50" w:rsidRPr="00381EC9" w:rsidRDefault="00000000">
            <w:pPr>
              <w:spacing w:after="0"/>
              <w:rPr>
                <w:sz w:val="22"/>
              </w:rPr>
            </w:pPr>
            <w:r w:rsidRPr="00381EC9">
              <w:rPr>
                <w:sz w:val="22"/>
              </w:rPr>
              <w:t>Configuration in Git, including compose files, playbooks, and detection rules; change log records rationale, verification, and rollback.</w:t>
            </w:r>
          </w:p>
        </w:tc>
      </w:tr>
      <w:tr w:rsidR="00991E50" w:rsidRPr="00381EC9" w14:paraId="787D2C5F" w14:textId="77777777">
        <w:trPr>
          <w:jc w:val="center"/>
        </w:trPr>
        <w:tc>
          <w:tcPr>
            <w:tcW w:w="1008" w:type="dxa"/>
            <w:shd w:val="clear" w:color="auto" w:fill="EAF3F8"/>
            <w:tcMar>
              <w:top w:w="55" w:type="dxa"/>
              <w:left w:w="60" w:type="dxa"/>
              <w:bottom w:w="55" w:type="dxa"/>
              <w:right w:w="60" w:type="dxa"/>
            </w:tcMar>
          </w:tcPr>
          <w:p w14:paraId="747DA852" w14:textId="77777777" w:rsidR="00991E50" w:rsidRPr="00381EC9" w:rsidRDefault="00000000">
            <w:pPr>
              <w:spacing w:after="0"/>
              <w:rPr>
                <w:sz w:val="22"/>
              </w:rPr>
            </w:pPr>
            <w:r w:rsidRPr="00381EC9">
              <w:rPr>
                <w:sz w:val="22"/>
              </w:rPr>
              <w:t>CP-9</w:t>
            </w:r>
          </w:p>
        </w:tc>
        <w:tc>
          <w:tcPr>
            <w:tcW w:w="2736" w:type="dxa"/>
            <w:shd w:val="clear" w:color="auto" w:fill="EAF3F8"/>
            <w:tcMar>
              <w:top w:w="55" w:type="dxa"/>
              <w:left w:w="60" w:type="dxa"/>
              <w:bottom w:w="55" w:type="dxa"/>
              <w:right w:w="60" w:type="dxa"/>
            </w:tcMar>
          </w:tcPr>
          <w:p w14:paraId="13AF422F" w14:textId="77777777" w:rsidR="00991E50" w:rsidRPr="00381EC9" w:rsidRDefault="00000000">
            <w:pPr>
              <w:spacing w:after="0"/>
              <w:rPr>
                <w:sz w:val="22"/>
              </w:rPr>
            </w:pPr>
            <w:r w:rsidRPr="00381EC9">
              <w:rPr>
                <w:sz w:val="22"/>
              </w:rPr>
              <w:t>System Backup</w:t>
            </w:r>
          </w:p>
        </w:tc>
        <w:tc>
          <w:tcPr>
            <w:tcW w:w="6336" w:type="dxa"/>
            <w:shd w:val="clear" w:color="auto" w:fill="EAF3F8"/>
            <w:tcMar>
              <w:top w:w="55" w:type="dxa"/>
              <w:left w:w="60" w:type="dxa"/>
              <w:bottom w:w="55" w:type="dxa"/>
              <w:right w:w="60" w:type="dxa"/>
            </w:tcMar>
          </w:tcPr>
          <w:p w14:paraId="458ACA3C" w14:textId="77777777" w:rsidR="00991E50" w:rsidRPr="00381EC9" w:rsidRDefault="00000000">
            <w:pPr>
              <w:spacing w:after="0"/>
              <w:rPr>
                <w:sz w:val="22"/>
              </w:rPr>
            </w:pPr>
            <w:r w:rsidRPr="00381EC9">
              <w:rPr>
                <w:sz w:val="22"/>
              </w:rPr>
              <w:t>Encrypted, deduplicating restic repository on separate media with a retention policy and repository integrity checks.</w:t>
            </w:r>
          </w:p>
        </w:tc>
      </w:tr>
      <w:tr w:rsidR="00991E50" w:rsidRPr="00381EC9" w14:paraId="07B5533A" w14:textId="77777777">
        <w:trPr>
          <w:jc w:val="center"/>
        </w:trPr>
        <w:tc>
          <w:tcPr>
            <w:tcW w:w="1008" w:type="dxa"/>
            <w:tcMar>
              <w:top w:w="55" w:type="dxa"/>
              <w:left w:w="60" w:type="dxa"/>
              <w:bottom w:w="55" w:type="dxa"/>
              <w:right w:w="60" w:type="dxa"/>
            </w:tcMar>
          </w:tcPr>
          <w:p w14:paraId="751C2AC6" w14:textId="77777777" w:rsidR="00991E50" w:rsidRPr="00381EC9" w:rsidRDefault="00000000">
            <w:pPr>
              <w:spacing w:after="0"/>
              <w:rPr>
                <w:sz w:val="22"/>
              </w:rPr>
            </w:pPr>
            <w:r w:rsidRPr="00381EC9">
              <w:rPr>
                <w:sz w:val="22"/>
              </w:rPr>
              <w:t>CP-10</w:t>
            </w:r>
          </w:p>
        </w:tc>
        <w:tc>
          <w:tcPr>
            <w:tcW w:w="2736" w:type="dxa"/>
            <w:tcMar>
              <w:top w:w="55" w:type="dxa"/>
              <w:left w:w="60" w:type="dxa"/>
              <w:bottom w:w="55" w:type="dxa"/>
              <w:right w:w="60" w:type="dxa"/>
            </w:tcMar>
          </w:tcPr>
          <w:p w14:paraId="54A1EE48" w14:textId="77777777" w:rsidR="00991E50" w:rsidRPr="00381EC9" w:rsidRDefault="00000000">
            <w:pPr>
              <w:spacing w:after="0"/>
              <w:rPr>
                <w:sz w:val="22"/>
              </w:rPr>
            </w:pPr>
            <w:r w:rsidRPr="00381EC9">
              <w:rPr>
                <w:sz w:val="22"/>
              </w:rPr>
              <w:t>System Recovery</w:t>
            </w:r>
          </w:p>
        </w:tc>
        <w:tc>
          <w:tcPr>
            <w:tcW w:w="6336" w:type="dxa"/>
            <w:tcMar>
              <w:top w:w="55" w:type="dxa"/>
              <w:left w:w="60" w:type="dxa"/>
              <w:bottom w:w="55" w:type="dxa"/>
              <w:right w:w="60" w:type="dxa"/>
            </w:tcMar>
          </w:tcPr>
          <w:p w14:paraId="633F1FD6" w14:textId="77777777" w:rsidR="00991E50" w:rsidRPr="00381EC9" w:rsidRDefault="00000000">
            <w:pPr>
              <w:spacing w:after="0"/>
              <w:rPr>
                <w:sz w:val="22"/>
              </w:rPr>
            </w:pPr>
            <w:r w:rsidRPr="00381EC9">
              <w:rPr>
                <w:sz w:val="22"/>
              </w:rPr>
              <w:t>Restore drill destroyed data, restored it, and verified it byte-for-byte using SHA-256.</w:t>
            </w:r>
          </w:p>
        </w:tc>
      </w:tr>
      <w:tr w:rsidR="00991E50" w:rsidRPr="00381EC9" w14:paraId="0F58ACDC" w14:textId="77777777">
        <w:trPr>
          <w:jc w:val="center"/>
        </w:trPr>
        <w:tc>
          <w:tcPr>
            <w:tcW w:w="1008" w:type="dxa"/>
            <w:shd w:val="clear" w:color="auto" w:fill="EAF3F8"/>
            <w:tcMar>
              <w:top w:w="55" w:type="dxa"/>
              <w:left w:w="60" w:type="dxa"/>
              <w:bottom w:w="55" w:type="dxa"/>
              <w:right w:w="60" w:type="dxa"/>
            </w:tcMar>
          </w:tcPr>
          <w:p w14:paraId="52467C8F" w14:textId="77777777" w:rsidR="00991E50" w:rsidRPr="00381EC9" w:rsidRDefault="00000000">
            <w:pPr>
              <w:spacing w:after="0"/>
              <w:rPr>
                <w:sz w:val="22"/>
              </w:rPr>
            </w:pPr>
            <w:r w:rsidRPr="00381EC9">
              <w:rPr>
                <w:sz w:val="22"/>
              </w:rPr>
              <w:t>IA-2</w:t>
            </w:r>
          </w:p>
        </w:tc>
        <w:tc>
          <w:tcPr>
            <w:tcW w:w="2736" w:type="dxa"/>
            <w:shd w:val="clear" w:color="auto" w:fill="EAF3F8"/>
            <w:tcMar>
              <w:top w:w="55" w:type="dxa"/>
              <w:left w:w="60" w:type="dxa"/>
              <w:bottom w:w="55" w:type="dxa"/>
              <w:right w:w="60" w:type="dxa"/>
            </w:tcMar>
          </w:tcPr>
          <w:p w14:paraId="75256565" w14:textId="77777777" w:rsidR="00991E50" w:rsidRPr="00381EC9" w:rsidRDefault="00000000">
            <w:pPr>
              <w:spacing w:after="0"/>
              <w:rPr>
                <w:sz w:val="22"/>
              </w:rPr>
            </w:pPr>
            <w:r w:rsidRPr="00381EC9">
              <w:rPr>
                <w:sz w:val="22"/>
              </w:rPr>
              <w:t xml:space="preserve">Identification and </w:t>
            </w:r>
            <w:r w:rsidRPr="00381EC9">
              <w:rPr>
                <w:sz w:val="22"/>
              </w:rPr>
              <w:lastRenderedPageBreak/>
              <w:t>Authentication</w:t>
            </w:r>
          </w:p>
        </w:tc>
        <w:tc>
          <w:tcPr>
            <w:tcW w:w="6336" w:type="dxa"/>
            <w:shd w:val="clear" w:color="auto" w:fill="EAF3F8"/>
            <w:tcMar>
              <w:top w:w="55" w:type="dxa"/>
              <w:left w:w="60" w:type="dxa"/>
              <w:bottom w:w="55" w:type="dxa"/>
              <w:right w:w="60" w:type="dxa"/>
            </w:tcMar>
          </w:tcPr>
          <w:p w14:paraId="36AFBFAA" w14:textId="77777777" w:rsidR="00991E50" w:rsidRPr="00381EC9" w:rsidRDefault="00000000">
            <w:pPr>
              <w:spacing w:after="0"/>
              <w:rPr>
                <w:sz w:val="22"/>
              </w:rPr>
            </w:pPr>
            <w:r w:rsidRPr="00381EC9">
              <w:rPr>
                <w:sz w:val="22"/>
              </w:rPr>
              <w:lastRenderedPageBreak/>
              <w:t xml:space="preserve">Kerberos for domain authentication and federated single sign-on </w:t>
            </w:r>
            <w:r w:rsidRPr="00381EC9">
              <w:rPr>
                <w:sz w:val="22"/>
              </w:rPr>
              <w:lastRenderedPageBreak/>
              <w:t>for internal applications.</w:t>
            </w:r>
          </w:p>
        </w:tc>
      </w:tr>
      <w:tr w:rsidR="00991E50" w:rsidRPr="00381EC9" w14:paraId="732B92A3" w14:textId="77777777">
        <w:trPr>
          <w:jc w:val="center"/>
        </w:trPr>
        <w:tc>
          <w:tcPr>
            <w:tcW w:w="1008" w:type="dxa"/>
            <w:tcMar>
              <w:top w:w="55" w:type="dxa"/>
              <w:left w:w="60" w:type="dxa"/>
              <w:bottom w:w="55" w:type="dxa"/>
              <w:right w:w="60" w:type="dxa"/>
            </w:tcMar>
          </w:tcPr>
          <w:p w14:paraId="57EC2E11" w14:textId="77777777" w:rsidR="00991E50" w:rsidRPr="00381EC9" w:rsidRDefault="00000000">
            <w:pPr>
              <w:spacing w:after="0"/>
              <w:rPr>
                <w:sz w:val="22"/>
              </w:rPr>
            </w:pPr>
            <w:r w:rsidRPr="00381EC9">
              <w:rPr>
                <w:sz w:val="22"/>
              </w:rPr>
              <w:lastRenderedPageBreak/>
              <w:t>IA-5</w:t>
            </w:r>
          </w:p>
        </w:tc>
        <w:tc>
          <w:tcPr>
            <w:tcW w:w="2736" w:type="dxa"/>
            <w:tcMar>
              <w:top w:w="55" w:type="dxa"/>
              <w:left w:w="60" w:type="dxa"/>
              <w:bottom w:w="55" w:type="dxa"/>
              <w:right w:w="60" w:type="dxa"/>
            </w:tcMar>
          </w:tcPr>
          <w:p w14:paraId="1AB01A38" w14:textId="77777777" w:rsidR="00991E50" w:rsidRPr="00381EC9" w:rsidRDefault="00000000">
            <w:pPr>
              <w:spacing w:after="0"/>
              <w:rPr>
                <w:sz w:val="22"/>
              </w:rPr>
            </w:pPr>
            <w:r w:rsidRPr="00381EC9">
              <w:rPr>
                <w:sz w:val="22"/>
              </w:rPr>
              <w:t>Authenticator Management</w:t>
            </w:r>
          </w:p>
        </w:tc>
        <w:tc>
          <w:tcPr>
            <w:tcW w:w="6336" w:type="dxa"/>
            <w:tcMar>
              <w:top w:w="55" w:type="dxa"/>
              <w:left w:w="60" w:type="dxa"/>
              <w:bottom w:w="55" w:type="dxa"/>
              <w:right w:w="60" w:type="dxa"/>
            </w:tcMar>
          </w:tcPr>
          <w:p w14:paraId="70EA9A3A" w14:textId="77777777" w:rsidR="00991E50" w:rsidRPr="00381EC9" w:rsidRDefault="00000000">
            <w:pPr>
              <w:spacing w:after="0"/>
              <w:rPr>
                <w:sz w:val="22"/>
              </w:rPr>
            </w:pPr>
            <w:r w:rsidRPr="00381EC9">
              <w:rPr>
                <w:sz w:val="22"/>
              </w:rPr>
              <w:t>Key-based SSH, domain password policy, and password-manager storage for secrets rather than scripts.</w:t>
            </w:r>
          </w:p>
        </w:tc>
      </w:tr>
      <w:tr w:rsidR="00991E50" w:rsidRPr="00381EC9" w14:paraId="037DBB07" w14:textId="77777777">
        <w:trPr>
          <w:jc w:val="center"/>
        </w:trPr>
        <w:tc>
          <w:tcPr>
            <w:tcW w:w="1008" w:type="dxa"/>
            <w:shd w:val="clear" w:color="auto" w:fill="EAF3F8"/>
            <w:tcMar>
              <w:top w:w="55" w:type="dxa"/>
              <w:left w:w="60" w:type="dxa"/>
              <w:bottom w:w="55" w:type="dxa"/>
              <w:right w:w="60" w:type="dxa"/>
            </w:tcMar>
          </w:tcPr>
          <w:p w14:paraId="69A562E2" w14:textId="77777777" w:rsidR="00991E50" w:rsidRPr="00381EC9" w:rsidRDefault="00000000">
            <w:pPr>
              <w:spacing w:after="0"/>
              <w:rPr>
                <w:sz w:val="22"/>
              </w:rPr>
            </w:pPr>
            <w:r w:rsidRPr="00381EC9">
              <w:rPr>
                <w:sz w:val="22"/>
              </w:rPr>
              <w:t>RA-5</w:t>
            </w:r>
          </w:p>
        </w:tc>
        <w:tc>
          <w:tcPr>
            <w:tcW w:w="2736" w:type="dxa"/>
            <w:shd w:val="clear" w:color="auto" w:fill="EAF3F8"/>
            <w:tcMar>
              <w:top w:w="55" w:type="dxa"/>
              <w:left w:w="60" w:type="dxa"/>
              <w:bottom w:w="55" w:type="dxa"/>
              <w:right w:w="60" w:type="dxa"/>
            </w:tcMar>
          </w:tcPr>
          <w:p w14:paraId="08CF790F" w14:textId="77777777" w:rsidR="00991E50" w:rsidRPr="00381EC9" w:rsidRDefault="00000000">
            <w:pPr>
              <w:spacing w:after="0"/>
              <w:rPr>
                <w:sz w:val="22"/>
              </w:rPr>
            </w:pPr>
            <w:r w:rsidRPr="00381EC9">
              <w:rPr>
                <w:sz w:val="22"/>
              </w:rPr>
              <w:t>Vulnerability Monitoring and Scanning</w:t>
            </w:r>
          </w:p>
        </w:tc>
        <w:tc>
          <w:tcPr>
            <w:tcW w:w="6336" w:type="dxa"/>
            <w:shd w:val="clear" w:color="auto" w:fill="EAF3F8"/>
            <w:tcMar>
              <w:top w:w="55" w:type="dxa"/>
              <w:left w:w="60" w:type="dxa"/>
              <w:bottom w:w="55" w:type="dxa"/>
              <w:right w:w="60" w:type="dxa"/>
            </w:tcMar>
          </w:tcPr>
          <w:p w14:paraId="1A63D8B8" w14:textId="77777777" w:rsidR="00991E50" w:rsidRPr="00381EC9" w:rsidRDefault="00000000">
            <w:pPr>
              <w:spacing w:after="0"/>
              <w:rPr>
                <w:sz w:val="22"/>
              </w:rPr>
            </w:pPr>
            <w:r w:rsidRPr="00381EC9">
              <w:rPr>
                <w:sz w:val="22"/>
              </w:rPr>
              <w:t>Authenticated network scanning and container image scanning; prioritisation considers the CISA Known Exploited Vulnerabilities catalogue.</w:t>
            </w:r>
          </w:p>
        </w:tc>
      </w:tr>
      <w:tr w:rsidR="00991E50" w:rsidRPr="00381EC9" w14:paraId="112AA969" w14:textId="77777777">
        <w:trPr>
          <w:jc w:val="center"/>
        </w:trPr>
        <w:tc>
          <w:tcPr>
            <w:tcW w:w="1008" w:type="dxa"/>
            <w:tcMar>
              <w:top w:w="55" w:type="dxa"/>
              <w:left w:w="60" w:type="dxa"/>
              <w:bottom w:w="55" w:type="dxa"/>
              <w:right w:w="60" w:type="dxa"/>
            </w:tcMar>
          </w:tcPr>
          <w:p w14:paraId="097CA728" w14:textId="77777777" w:rsidR="00991E50" w:rsidRPr="00381EC9" w:rsidRDefault="00000000">
            <w:pPr>
              <w:spacing w:after="0"/>
              <w:rPr>
                <w:sz w:val="22"/>
              </w:rPr>
            </w:pPr>
            <w:r w:rsidRPr="00381EC9">
              <w:rPr>
                <w:sz w:val="22"/>
              </w:rPr>
              <w:t>SC-7</w:t>
            </w:r>
          </w:p>
        </w:tc>
        <w:tc>
          <w:tcPr>
            <w:tcW w:w="2736" w:type="dxa"/>
            <w:tcMar>
              <w:top w:w="55" w:type="dxa"/>
              <w:left w:w="60" w:type="dxa"/>
              <w:bottom w:w="55" w:type="dxa"/>
              <w:right w:w="60" w:type="dxa"/>
            </w:tcMar>
          </w:tcPr>
          <w:p w14:paraId="0E255212" w14:textId="77777777" w:rsidR="00991E50" w:rsidRPr="00381EC9" w:rsidRDefault="00000000">
            <w:pPr>
              <w:spacing w:after="0"/>
              <w:rPr>
                <w:sz w:val="22"/>
              </w:rPr>
            </w:pPr>
            <w:r w:rsidRPr="00381EC9">
              <w:rPr>
                <w:sz w:val="22"/>
              </w:rPr>
              <w:t>Boundary Protection</w:t>
            </w:r>
          </w:p>
        </w:tc>
        <w:tc>
          <w:tcPr>
            <w:tcW w:w="6336" w:type="dxa"/>
            <w:tcMar>
              <w:top w:w="55" w:type="dxa"/>
              <w:left w:w="60" w:type="dxa"/>
              <w:bottom w:w="55" w:type="dxa"/>
              <w:right w:w="60" w:type="dxa"/>
            </w:tcMar>
          </w:tcPr>
          <w:p w14:paraId="48CA3A48" w14:textId="77777777" w:rsidR="00991E50" w:rsidRPr="00381EC9" w:rsidRDefault="00000000">
            <w:pPr>
              <w:spacing w:after="0"/>
              <w:rPr>
                <w:sz w:val="22"/>
              </w:rPr>
            </w:pPr>
            <w:r w:rsidRPr="00381EC9">
              <w:rPr>
                <w:sz w:val="22"/>
              </w:rPr>
              <w:t>Default-deny inbound perimeter firewall, tested in both directions; host firewall provides a second layer; reverse proxy limits direct port exposure.</w:t>
            </w:r>
          </w:p>
        </w:tc>
      </w:tr>
      <w:tr w:rsidR="00991E50" w:rsidRPr="00381EC9" w14:paraId="213F26E4" w14:textId="77777777">
        <w:trPr>
          <w:jc w:val="center"/>
        </w:trPr>
        <w:tc>
          <w:tcPr>
            <w:tcW w:w="1008" w:type="dxa"/>
            <w:shd w:val="clear" w:color="auto" w:fill="EAF3F8"/>
            <w:tcMar>
              <w:top w:w="55" w:type="dxa"/>
              <w:left w:w="60" w:type="dxa"/>
              <w:bottom w:w="55" w:type="dxa"/>
              <w:right w:w="60" w:type="dxa"/>
            </w:tcMar>
          </w:tcPr>
          <w:p w14:paraId="2CB1DF09" w14:textId="77777777" w:rsidR="00991E50" w:rsidRPr="00381EC9" w:rsidRDefault="00000000">
            <w:pPr>
              <w:spacing w:after="0"/>
              <w:rPr>
                <w:sz w:val="22"/>
              </w:rPr>
            </w:pPr>
            <w:r w:rsidRPr="00381EC9">
              <w:rPr>
                <w:sz w:val="22"/>
              </w:rPr>
              <w:t>SC-12</w:t>
            </w:r>
          </w:p>
        </w:tc>
        <w:tc>
          <w:tcPr>
            <w:tcW w:w="2736" w:type="dxa"/>
            <w:shd w:val="clear" w:color="auto" w:fill="EAF3F8"/>
            <w:tcMar>
              <w:top w:w="55" w:type="dxa"/>
              <w:left w:w="60" w:type="dxa"/>
              <w:bottom w:w="55" w:type="dxa"/>
              <w:right w:w="60" w:type="dxa"/>
            </w:tcMar>
          </w:tcPr>
          <w:p w14:paraId="3EC63775" w14:textId="77777777" w:rsidR="00991E50" w:rsidRPr="00381EC9" w:rsidRDefault="00000000">
            <w:pPr>
              <w:spacing w:after="0"/>
              <w:rPr>
                <w:sz w:val="22"/>
              </w:rPr>
            </w:pPr>
            <w:r w:rsidRPr="00381EC9">
              <w:rPr>
                <w:sz w:val="22"/>
              </w:rPr>
              <w:t>Cryptographic Key Establishment and Management</w:t>
            </w:r>
          </w:p>
        </w:tc>
        <w:tc>
          <w:tcPr>
            <w:tcW w:w="6336" w:type="dxa"/>
            <w:shd w:val="clear" w:color="auto" w:fill="EAF3F8"/>
            <w:tcMar>
              <w:top w:w="55" w:type="dxa"/>
              <w:left w:w="60" w:type="dxa"/>
              <w:bottom w:w="55" w:type="dxa"/>
              <w:right w:w="60" w:type="dxa"/>
            </w:tcMar>
          </w:tcPr>
          <w:p w14:paraId="554A5F84" w14:textId="77777777" w:rsidR="00991E50" w:rsidRPr="00381EC9" w:rsidRDefault="00000000">
            <w:pPr>
              <w:spacing w:after="0"/>
              <w:rPr>
                <w:sz w:val="22"/>
              </w:rPr>
            </w:pPr>
            <w:r w:rsidRPr="00381EC9">
              <w:rPr>
                <w:sz w:val="22"/>
              </w:rPr>
              <w:t>Two-tier PKI with an offline root, online issuing CA, and restricted certificate templates.</w:t>
            </w:r>
          </w:p>
        </w:tc>
      </w:tr>
      <w:tr w:rsidR="00991E50" w:rsidRPr="00381EC9" w14:paraId="6D2693C2" w14:textId="77777777">
        <w:trPr>
          <w:jc w:val="center"/>
        </w:trPr>
        <w:tc>
          <w:tcPr>
            <w:tcW w:w="1008" w:type="dxa"/>
            <w:tcMar>
              <w:top w:w="55" w:type="dxa"/>
              <w:left w:w="60" w:type="dxa"/>
              <w:bottom w:w="55" w:type="dxa"/>
              <w:right w:w="60" w:type="dxa"/>
            </w:tcMar>
          </w:tcPr>
          <w:p w14:paraId="0EC3CDCD" w14:textId="77777777" w:rsidR="00991E50" w:rsidRPr="00381EC9" w:rsidRDefault="00000000">
            <w:pPr>
              <w:spacing w:after="0"/>
              <w:rPr>
                <w:sz w:val="22"/>
              </w:rPr>
            </w:pPr>
            <w:r w:rsidRPr="00381EC9">
              <w:rPr>
                <w:sz w:val="22"/>
              </w:rPr>
              <w:t>SI-2</w:t>
            </w:r>
          </w:p>
        </w:tc>
        <w:tc>
          <w:tcPr>
            <w:tcW w:w="2736" w:type="dxa"/>
            <w:tcMar>
              <w:top w:w="55" w:type="dxa"/>
              <w:left w:w="60" w:type="dxa"/>
              <w:bottom w:w="55" w:type="dxa"/>
              <w:right w:w="60" w:type="dxa"/>
            </w:tcMar>
          </w:tcPr>
          <w:p w14:paraId="08BAE434" w14:textId="77777777" w:rsidR="00991E50" w:rsidRPr="00381EC9" w:rsidRDefault="00000000">
            <w:pPr>
              <w:spacing w:after="0"/>
              <w:rPr>
                <w:sz w:val="22"/>
              </w:rPr>
            </w:pPr>
            <w:r w:rsidRPr="00381EC9">
              <w:rPr>
                <w:sz w:val="22"/>
              </w:rPr>
              <w:t>Flaw Remediation</w:t>
            </w:r>
          </w:p>
        </w:tc>
        <w:tc>
          <w:tcPr>
            <w:tcW w:w="6336" w:type="dxa"/>
            <w:tcMar>
              <w:top w:w="55" w:type="dxa"/>
              <w:left w:w="60" w:type="dxa"/>
              <w:bottom w:w="55" w:type="dxa"/>
              <w:right w:w="60" w:type="dxa"/>
            </w:tcMar>
          </w:tcPr>
          <w:p w14:paraId="04D1513F" w14:textId="77777777" w:rsidR="00991E50" w:rsidRPr="00381EC9" w:rsidRDefault="00000000">
            <w:pPr>
              <w:spacing w:after="0"/>
              <w:rPr>
                <w:sz w:val="22"/>
              </w:rPr>
            </w:pPr>
            <w:r w:rsidRPr="00381EC9">
              <w:rPr>
                <w:sz w:val="22"/>
              </w:rPr>
              <w:t>Procedure moves directory roles before reboot, patches one controller at a time, and requires rescanning after remediation.</w:t>
            </w:r>
          </w:p>
        </w:tc>
      </w:tr>
    </w:tbl>
    <w:p w14:paraId="7BFF6A51" w14:textId="77777777" w:rsidR="00991E50" w:rsidRPr="00381EC9" w:rsidRDefault="00991E50">
      <w:pPr>
        <w:rPr>
          <w:sz w:val="22"/>
        </w:rPr>
      </w:pPr>
    </w:p>
    <w:p w14:paraId="109E948C" w14:textId="77777777" w:rsidR="00991E50" w:rsidRPr="00381EC9" w:rsidRDefault="00000000">
      <w:pPr>
        <w:pStyle w:val="Heading2"/>
        <w:rPr>
          <w:rFonts w:ascii="Aptos" w:hAnsi="Aptos"/>
          <w:sz w:val="22"/>
          <w:szCs w:val="22"/>
        </w:rPr>
      </w:pPr>
      <w:r w:rsidRPr="00381EC9">
        <w:rPr>
          <w:rFonts w:ascii="Aptos" w:hAnsi="Aptos"/>
          <w:sz w:val="22"/>
          <w:szCs w:val="22"/>
        </w:rPr>
        <w:t>6.1 Scoped-Out Families</w:t>
      </w:r>
    </w:p>
    <w:tbl>
      <w:tblPr>
        <w:tblStyle w:val="TableGrid"/>
        <w:tblW w:w="0" w:type="auto"/>
        <w:jc w:val="center"/>
        <w:tblLook w:val="04A0" w:firstRow="1" w:lastRow="0" w:firstColumn="1" w:lastColumn="0" w:noHBand="0" w:noVBand="1"/>
      </w:tblPr>
      <w:tblGrid>
        <w:gridCol w:w="2880"/>
        <w:gridCol w:w="7200"/>
      </w:tblGrid>
      <w:tr w:rsidR="00991E50" w:rsidRPr="00381EC9" w14:paraId="28AE3B68" w14:textId="77777777">
        <w:trPr>
          <w:tblHeader/>
          <w:jc w:val="center"/>
        </w:trPr>
        <w:tc>
          <w:tcPr>
            <w:tcW w:w="2880" w:type="dxa"/>
            <w:shd w:val="clear" w:color="auto" w:fill="1F4E78"/>
            <w:tcMar>
              <w:top w:w="55" w:type="dxa"/>
              <w:left w:w="60" w:type="dxa"/>
              <w:bottom w:w="55" w:type="dxa"/>
              <w:right w:w="60" w:type="dxa"/>
            </w:tcMar>
          </w:tcPr>
          <w:p w14:paraId="2EB580B9" w14:textId="77777777" w:rsidR="00991E50" w:rsidRPr="00381EC9" w:rsidRDefault="00000000">
            <w:pPr>
              <w:spacing w:after="0"/>
              <w:rPr>
                <w:sz w:val="22"/>
              </w:rPr>
            </w:pPr>
            <w:r w:rsidRPr="00381EC9">
              <w:rPr>
                <w:b/>
                <w:color w:val="FFFFFF"/>
                <w:sz w:val="22"/>
              </w:rPr>
              <w:t>Family</w:t>
            </w:r>
          </w:p>
        </w:tc>
        <w:tc>
          <w:tcPr>
            <w:tcW w:w="7200" w:type="dxa"/>
            <w:shd w:val="clear" w:color="auto" w:fill="1F4E78"/>
            <w:tcMar>
              <w:top w:w="55" w:type="dxa"/>
              <w:left w:w="60" w:type="dxa"/>
              <w:bottom w:w="55" w:type="dxa"/>
              <w:right w:w="60" w:type="dxa"/>
            </w:tcMar>
          </w:tcPr>
          <w:p w14:paraId="04180616" w14:textId="77777777" w:rsidR="00991E50" w:rsidRPr="00381EC9" w:rsidRDefault="00000000">
            <w:pPr>
              <w:spacing w:after="0"/>
              <w:rPr>
                <w:sz w:val="22"/>
              </w:rPr>
            </w:pPr>
            <w:r w:rsidRPr="00381EC9">
              <w:rPr>
                <w:b/>
                <w:color w:val="FFFFFF"/>
                <w:sz w:val="22"/>
              </w:rPr>
              <w:t>Justification</w:t>
            </w:r>
          </w:p>
        </w:tc>
      </w:tr>
      <w:tr w:rsidR="00991E50" w:rsidRPr="00381EC9" w14:paraId="347424A9" w14:textId="77777777">
        <w:trPr>
          <w:jc w:val="center"/>
        </w:trPr>
        <w:tc>
          <w:tcPr>
            <w:tcW w:w="2880" w:type="dxa"/>
            <w:tcMar>
              <w:top w:w="55" w:type="dxa"/>
              <w:left w:w="60" w:type="dxa"/>
              <w:bottom w:w="55" w:type="dxa"/>
              <w:right w:w="60" w:type="dxa"/>
            </w:tcMar>
          </w:tcPr>
          <w:p w14:paraId="3F29CE36" w14:textId="77777777" w:rsidR="00991E50" w:rsidRPr="00381EC9" w:rsidRDefault="00000000">
            <w:pPr>
              <w:spacing w:after="0"/>
              <w:rPr>
                <w:sz w:val="22"/>
              </w:rPr>
            </w:pPr>
            <w:r w:rsidRPr="00381EC9">
              <w:rPr>
                <w:sz w:val="22"/>
              </w:rPr>
              <w:t>PE, Physical and Environmental Protection</w:t>
            </w:r>
          </w:p>
        </w:tc>
        <w:tc>
          <w:tcPr>
            <w:tcW w:w="7200" w:type="dxa"/>
            <w:tcMar>
              <w:top w:w="55" w:type="dxa"/>
              <w:left w:w="60" w:type="dxa"/>
              <w:bottom w:w="55" w:type="dxa"/>
              <w:right w:w="60" w:type="dxa"/>
            </w:tcMar>
          </w:tcPr>
          <w:p w14:paraId="41D8C7C2" w14:textId="77777777" w:rsidR="00991E50" w:rsidRPr="00381EC9" w:rsidRDefault="00000000">
            <w:pPr>
              <w:spacing w:after="0"/>
              <w:rPr>
                <w:sz w:val="22"/>
              </w:rPr>
            </w:pPr>
            <w:r w:rsidRPr="00381EC9">
              <w:rPr>
                <w:sz w:val="22"/>
              </w:rPr>
              <w:t>No facility exists. The hosting laptop is an excluded dependency and is carried as risk R-01 rather than assessed as an in-boundary facility.</w:t>
            </w:r>
          </w:p>
        </w:tc>
      </w:tr>
      <w:tr w:rsidR="00991E50" w:rsidRPr="00381EC9" w14:paraId="563295B1" w14:textId="77777777">
        <w:trPr>
          <w:jc w:val="center"/>
        </w:trPr>
        <w:tc>
          <w:tcPr>
            <w:tcW w:w="2880" w:type="dxa"/>
            <w:shd w:val="clear" w:color="auto" w:fill="EAF3F8"/>
            <w:tcMar>
              <w:top w:w="55" w:type="dxa"/>
              <w:left w:w="60" w:type="dxa"/>
              <w:bottom w:w="55" w:type="dxa"/>
              <w:right w:w="60" w:type="dxa"/>
            </w:tcMar>
          </w:tcPr>
          <w:p w14:paraId="66AF304C" w14:textId="77777777" w:rsidR="00991E50" w:rsidRPr="00381EC9" w:rsidRDefault="00000000">
            <w:pPr>
              <w:spacing w:after="0"/>
              <w:rPr>
                <w:sz w:val="22"/>
              </w:rPr>
            </w:pPr>
            <w:r w:rsidRPr="00381EC9">
              <w:rPr>
                <w:sz w:val="22"/>
              </w:rPr>
              <w:t>PS, Personnel Security</w:t>
            </w:r>
          </w:p>
        </w:tc>
        <w:tc>
          <w:tcPr>
            <w:tcW w:w="7200" w:type="dxa"/>
            <w:shd w:val="clear" w:color="auto" w:fill="EAF3F8"/>
            <w:tcMar>
              <w:top w:w="55" w:type="dxa"/>
              <w:left w:w="60" w:type="dxa"/>
              <w:bottom w:w="55" w:type="dxa"/>
              <w:right w:w="60" w:type="dxa"/>
            </w:tcMar>
          </w:tcPr>
          <w:p w14:paraId="69DCC9B2" w14:textId="77777777" w:rsidR="00991E50" w:rsidRPr="00381EC9" w:rsidRDefault="00000000">
            <w:pPr>
              <w:spacing w:after="0"/>
              <w:rPr>
                <w:sz w:val="22"/>
              </w:rPr>
            </w:pPr>
            <w:r w:rsidRPr="00381EC9">
              <w:rPr>
                <w:sz w:val="22"/>
              </w:rPr>
              <w:t>GSS-1 is a single-person system. It has no hiring, transfer, termination, screening, or personnel administration process to assess.</w:t>
            </w:r>
          </w:p>
        </w:tc>
      </w:tr>
      <w:tr w:rsidR="00991E50" w:rsidRPr="00381EC9" w14:paraId="4A0458C5" w14:textId="77777777">
        <w:trPr>
          <w:jc w:val="center"/>
        </w:trPr>
        <w:tc>
          <w:tcPr>
            <w:tcW w:w="2880" w:type="dxa"/>
            <w:tcMar>
              <w:top w:w="55" w:type="dxa"/>
              <w:left w:w="60" w:type="dxa"/>
              <w:bottom w:w="55" w:type="dxa"/>
              <w:right w:w="60" w:type="dxa"/>
            </w:tcMar>
          </w:tcPr>
          <w:p w14:paraId="6DA593F2" w14:textId="77777777" w:rsidR="00991E50" w:rsidRPr="00381EC9" w:rsidRDefault="00000000">
            <w:pPr>
              <w:spacing w:after="0"/>
              <w:rPr>
                <w:sz w:val="22"/>
              </w:rPr>
            </w:pPr>
            <w:r w:rsidRPr="00381EC9">
              <w:rPr>
                <w:sz w:val="22"/>
              </w:rPr>
              <w:t>SA, System and Services Acquisition</w:t>
            </w:r>
          </w:p>
        </w:tc>
        <w:tc>
          <w:tcPr>
            <w:tcW w:w="7200" w:type="dxa"/>
            <w:tcMar>
              <w:top w:w="55" w:type="dxa"/>
              <w:left w:w="60" w:type="dxa"/>
              <w:bottom w:w="55" w:type="dxa"/>
              <w:right w:w="60" w:type="dxa"/>
            </w:tcMar>
          </w:tcPr>
          <w:p w14:paraId="0429934B" w14:textId="77777777" w:rsidR="00991E50" w:rsidRPr="00381EC9" w:rsidRDefault="00000000">
            <w:pPr>
              <w:spacing w:after="0"/>
              <w:rPr>
                <w:sz w:val="22"/>
              </w:rPr>
            </w:pPr>
            <w:r w:rsidRPr="00381EC9">
              <w:rPr>
                <w:sz w:val="22"/>
              </w:rPr>
              <w:t>Nothing is procured as part of an organisational acquisition process. Supply-chain exposure remains in scope through vulnerability monitoring, image selection, patching, RA-5, and SI-2.</w:t>
            </w:r>
          </w:p>
        </w:tc>
      </w:tr>
    </w:tbl>
    <w:p w14:paraId="23CE6412" w14:textId="77777777" w:rsidR="00991E50" w:rsidRPr="00381EC9" w:rsidRDefault="00991E50">
      <w:pPr>
        <w:rPr>
          <w:sz w:val="22"/>
        </w:rPr>
      </w:pPr>
    </w:p>
    <w:p w14:paraId="3FE1CC99" w14:textId="77777777" w:rsidR="00991E50" w:rsidRPr="00381EC9" w:rsidRDefault="00000000">
      <w:pPr>
        <w:rPr>
          <w:sz w:val="22"/>
        </w:rPr>
      </w:pPr>
      <w:r w:rsidRPr="00381EC9">
        <w:rPr>
          <w:sz w:val="22"/>
        </w:rPr>
        <w:t>Control identifiers and names in this document follow the supplied NIST SP 800-53 conventions. They should be checked against the revision selected for any future formal assessment because identifiers, control text, and enhancement structures have changed between revisions. The assessment conclusions in this plan are based on the described implementation and evidence, not on a claim that every revision-specific parameter has been evaluated.</w:t>
      </w:r>
    </w:p>
    <w:p w14:paraId="5472DD0D" w14:textId="77777777" w:rsidR="00991E50" w:rsidRPr="00381EC9" w:rsidRDefault="00000000">
      <w:pPr>
        <w:pStyle w:val="Heading1"/>
        <w:pageBreakBefore/>
        <w:rPr>
          <w:rFonts w:ascii="Aptos" w:hAnsi="Aptos"/>
          <w:sz w:val="22"/>
          <w:szCs w:val="22"/>
        </w:rPr>
      </w:pPr>
      <w:r w:rsidRPr="00381EC9">
        <w:rPr>
          <w:rFonts w:ascii="Aptos" w:hAnsi="Aptos"/>
          <w:sz w:val="22"/>
          <w:szCs w:val="22"/>
        </w:rPr>
        <w:lastRenderedPageBreak/>
        <w:t>7. Control Implementation</w:t>
      </w:r>
    </w:p>
    <w:p w14:paraId="559722E6" w14:textId="77777777" w:rsidR="00991E50" w:rsidRPr="00381EC9" w:rsidRDefault="00000000">
      <w:pPr>
        <w:rPr>
          <w:sz w:val="22"/>
        </w:rPr>
      </w:pPr>
      <w:r w:rsidRPr="00381EC9">
        <w:rPr>
          <w:sz w:val="22"/>
        </w:rPr>
        <w:t>This section presents the 15 controls in the assessed subset. Each subsection states the control intent in terms appropriate to GSS-1, describes the implementation, identifies the evidence reviewed, and records the assessed grade. The grades are limited to this system and this assessment date. They do not represent certification of a product or general compliance with the complete NIST SP 800-53 Moderate baseline.</w:t>
      </w:r>
    </w:p>
    <w:p w14:paraId="2222AFF7" w14:textId="77777777" w:rsidR="00991E50" w:rsidRPr="00381EC9" w:rsidRDefault="00000000">
      <w:pPr>
        <w:pStyle w:val="Heading2"/>
        <w:rPr>
          <w:rFonts w:ascii="Aptos" w:hAnsi="Aptos"/>
          <w:sz w:val="22"/>
          <w:szCs w:val="22"/>
        </w:rPr>
      </w:pPr>
      <w:r w:rsidRPr="00381EC9">
        <w:rPr>
          <w:rFonts w:ascii="Aptos" w:hAnsi="Aptos"/>
          <w:sz w:val="22"/>
          <w:szCs w:val="22"/>
        </w:rPr>
        <w:t>7.1 AC-2: Account Management</w:t>
      </w:r>
    </w:p>
    <w:p w14:paraId="27C56B7A"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5BB8EB81" w14:textId="77777777" w:rsidR="00991E50" w:rsidRPr="00381EC9" w:rsidRDefault="00000000">
      <w:pPr>
        <w:rPr>
          <w:sz w:val="22"/>
        </w:rPr>
      </w:pPr>
      <w:r w:rsidRPr="00381EC9">
        <w:rPr>
          <w:sz w:val="22"/>
        </w:rPr>
        <w:t>Account management requires the system to define account types, authorise creation and modification, assign privileges consistent with intended use, review access, and disable or remove accounts that are no longer needed. For GSS-1, the central security purpose is to prevent routine work from being performed with unrestricted administrative authority and to ensure service access is narrow enough to be understood and reviewed.</w:t>
      </w:r>
    </w:p>
    <w:p w14:paraId="602F98F1" w14:textId="77777777" w:rsidR="00991E50" w:rsidRPr="00381EC9" w:rsidRDefault="00000000">
      <w:pPr>
        <w:pStyle w:val="Heading3"/>
        <w:rPr>
          <w:rFonts w:ascii="Aptos" w:hAnsi="Aptos"/>
          <w:sz w:val="22"/>
        </w:rPr>
      </w:pPr>
      <w:r w:rsidRPr="00381EC9">
        <w:rPr>
          <w:rFonts w:ascii="Aptos" w:hAnsi="Aptos"/>
          <w:sz w:val="22"/>
        </w:rPr>
        <w:t>Implementation in GSS-1</w:t>
      </w:r>
    </w:p>
    <w:p w14:paraId="1D0B30AB" w14:textId="77777777" w:rsidR="00991E50" w:rsidRPr="00381EC9" w:rsidRDefault="00000000">
      <w:pPr>
        <w:rPr>
          <w:sz w:val="22"/>
        </w:rPr>
      </w:pPr>
      <w:r w:rsidRPr="00381EC9">
        <w:rPr>
          <w:sz w:val="22"/>
        </w:rPr>
        <w:t>GSS-1 uses a two-account model for the human operator. The standard account is used for ordinary interactive work. A separate account ending in .adm is used when administrative privileges are required. Membership in privileged groups is assigned to the administrative identity rather than the normal user identity. This separation reduces the chance that routine browsing, document work, or command execution automatically receives domain or local administrative authority.</w:t>
      </w:r>
    </w:p>
    <w:p w14:paraId="5156BECD" w14:textId="77777777" w:rsidR="00991E50" w:rsidRPr="00381EC9" w:rsidRDefault="00000000">
      <w:pPr>
        <w:rPr>
          <w:sz w:val="22"/>
        </w:rPr>
      </w:pPr>
      <w:r w:rsidRPr="00381EC9">
        <w:rPr>
          <w:sz w:val="22"/>
        </w:rPr>
        <w:t>The vulnerability scanner uses a dedicated service account rather than the owner's personal or administrative account. The account is scoped to the access necessary for authenticated assessment, and its purpose is documented. The model makes scanner activity attributable and reduces the effect of scanner credential disclosure compared with using a general domain administrator credential. Account creation, group membership, and service-account use remain under the direct control of the system owner.</w:t>
      </w:r>
    </w:p>
    <w:p w14:paraId="07E29E89" w14:textId="77777777" w:rsidR="00991E50" w:rsidRPr="00381EC9" w:rsidRDefault="00000000">
      <w:pPr>
        <w:pStyle w:val="Heading3"/>
        <w:rPr>
          <w:rFonts w:ascii="Aptos" w:hAnsi="Aptos"/>
          <w:sz w:val="22"/>
        </w:rPr>
      </w:pPr>
      <w:r w:rsidRPr="00381EC9">
        <w:rPr>
          <w:rFonts w:ascii="Aptos" w:hAnsi="Aptos"/>
          <w:sz w:val="22"/>
        </w:rPr>
        <w:t>Evidence reviewed</w:t>
      </w:r>
    </w:p>
    <w:p w14:paraId="1BE89C01" w14:textId="77777777" w:rsidR="00991E50" w:rsidRPr="00381EC9" w:rsidRDefault="00000000">
      <w:pPr>
        <w:rPr>
          <w:sz w:val="22"/>
        </w:rPr>
      </w:pPr>
      <w:r w:rsidRPr="00381EC9">
        <w:rPr>
          <w:sz w:val="22"/>
        </w:rPr>
        <w:t>Design evidence consists of the documented account model and written justification for the scanning identity. Implementation evidence consists of directory account listings and privileged group membership output showing that administrative rights attach to the .adm identity. Operational evidence consists of successful authenticated scans performed with the dedicated account and observed administrative actions performed through the separate identity.</w:t>
      </w:r>
    </w:p>
    <w:p w14:paraId="45B5889D" w14:textId="77777777" w:rsidR="00991E50" w:rsidRPr="00381EC9" w:rsidRDefault="00000000">
      <w:pPr>
        <w:rPr>
          <w:sz w:val="22"/>
        </w:rPr>
      </w:pPr>
      <w:r w:rsidRPr="00381EC9">
        <w:rPr>
          <w:sz w:val="22"/>
        </w:rPr>
        <w:t>The evidence demonstrates both the intended design and its actual use. Because the environment has one human operator, formal joiner, mover, and leaver workflows do not exist. That absence is consistent with the single-person scope and does not prevent assessment of the account separation and service-account controls that do exist.</w:t>
      </w:r>
    </w:p>
    <w:p w14:paraId="6046B5FE" w14:textId="77777777" w:rsidR="00991E50" w:rsidRPr="00381EC9" w:rsidRDefault="00000000">
      <w:pPr>
        <w:pStyle w:val="Heading3"/>
        <w:rPr>
          <w:rFonts w:ascii="Aptos" w:hAnsi="Aptos"/>
          <w:sz w:val="22"/>
        </w:rPr>
      </w:pPr>
      <w:r w:rsidRPr="00381EC9">
        <w:rPr>
          <w:rFonts w:ascii="Aptos" w:hAnsi="Aptos"/>
          <w:sz w:val="22"/>
        </w:rPr>
        <w:t>Assessment conclusion</w:t>
      </w:r>
    </w:p>
    <w:p w14:paraId="13C0ABA4" w14:textId="77777777" w:rsidR="00991E50" w:rsidRPr="00381EC9" w:rsidRDefault="00000000">
      <w:pPr>
        <w:rPr>
          <w:sz w:val="22"/>
        </w:rPr>
      </w:pPr>
      <w:r w:rsidRPr="00381EC9">
        <w:rPr>
          <w:b/>
          <w:sz w:val="22"/>
        </w:rPr>
        <w:t xml:space="preserve">Assessed grade: Implemented. </w:t>
      </w:r>
      <w:r w:rsidRPr="00381EC9">
        <w:rPr>
          <w:sz w:val="22"/>
        </w:rPr>
        <w:t>The two-account model is in place, administrative group membership was verified, and the scanning account is scoped with written justification. The assessed subset does not require a broader organisational identity-governance process than the system can meaningfully operate. No material gap was identified for this control.</w:t>
      </w:r>
    </w:p>
    <w:p w14:paraId="6185684D" w14:textId="77777777" w:rsidR="00991E50" w:rsidRPr="00381EC9" w:rsidRDefault="00000000">
      <w:pPr>
        <w:pStyle w:val="Heading2"/>
        <w:rPr>
          <w:rFonts w:ascii="Aptos" w:hAnsi="Aptos"/>
          <w:sz w:val="22"/>
          <w:szCs w:val="22"/>
        </w:rPr>
      </w:pPr>
      <w:r w:rsidRPr="00381EC9">
        <w:rPr>
          <w:rFonts w:ascii="Aptos" w:hAnsi="Aptos"/>
          <w:sz w:val="22"/>
          <w:szCs w:val="22"/>
        </w:rPr>
        <w:t>7.2 AC-8: System Use Notification</w:t>
      </w:r>
    </w:p>
    <w:p w14:paraId="55FF34E1"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3A9C6C96" w14:textId="77777777" w:rsidR="00991E50" w:rsidRPr="00381EC9" w:rsidRDefault="00000000">
      <w:pPr>
        <w:rPr>
          <w:sz w:val="22"/>
        </w:rPr>
      </w:pPr>
      <w:r w:rsidRPr="00381EC9">
        <w:rPr>
          <w:sz w:val="22"/>
        </w:rPr>
        <w:t>System use notification requires an approved notice to be displayed before access to relevant systems. The notice should communicate that use is authorised, may be monitored, and is subject to the system owner's rules. The objective is to establish clear conditions of use before a user begins an interactive session.</w:t>
      </w:r>
    </w:p>
    <w:p w14:paraId="1DFE8FF5" w14:textId="77777777" w:rsidR="00991E50" w:rsidRPr="00381EC9" w:rsidRDefault="00000000">
      <w:pPr>
        <w:pStyle w:val="Heading3"/>
        <w:rPr>
          <w:rFonts w:ascii="Aptos" w:hAnsi="Aptos"/>
          <w:sz w:val="22"/>
        </w:rPr>
      </w:pPr>
      <w:r w:rsidRPr="00381EC9">
        <w:rPr>
          <w:rFonts w:ascii="Aptos" w:hAnsi="Aptos"/>
          <w:sz w:val="22"/>
        </w:rPr>
        <w:t>Implementation in GSS-1</w:t>
      </w:r>
    </w:p>
    <w:p w14:paraId="49E57F32" w14:textId="77777777" w:rsidR="00991E50" w:rsidRPr="00381EC9" w:rsidRDefault="00000000">
      <w:pPr>
        <w:rPr>
          <w:sz w:val="22"/>
        </w:rPr>
      </w:pPr>
      <w:r w:rsidRPr="00381EC9">
        <w:rPr>
          <w:sz w:val="22"/>
        </w:rPr>
        <w:t>A logon banner is deployed to domain-joined Windows systems through Group Policy. Central deployment is important because it makes the notice a domain configuration rather than a local setting that must be recreated on every machine. The banner is written for the actual use of GSS-1: authorised learning and security testing under the owner's control, with activity subject to monitoring and review.</w:t>
      </w:r>
    </w:p>
    <w:p w14:paraId="044D8F2A" w14:textId="77777777" w:rsidR="00991E50" w:rsidRPr="00381EC9" w:rsidRDefault="00000000">
      <w:pPr>
        <w:rPr>
          <w:sz w:val="22"/>
        </w:rPr>
      </w:pPr>
      <w:r w:rsidRPr="00381EC9">
        <w:rPr>
          <w:sz w:val="22"/>
        </w:rPr>
        <w:lastRenderedPageBreak/>
        <w:t>The policy is linked to the organisational scope that contains the domain computers. New or rebuilt domain systems therefore receive the notice through normal policy processing. The control does not depend solely on the existence of a Group Policy Object. Application of the policy to a client was checked using gpresult so that the assessment distinguishes between configured intent and delivered configuration.</w:t>
      </w:r>
    </w:p>
    <w:p w14:paraId="2E79E43F" w14:textId="77777777" w:rsidR="00991E50" w:rsidRPr="00381EC9" w:rsidRDefault="00000000">
      <w:pPr>
        <w:pStyle w:val="Heading3"/>
        <w:rPr>
          <w:rFonts w:ascii="Aptos" w:hAnsi="Aptos"/>
          <w:sz w:val="22"/>
        </w:rPr>
      </w:pPr>
      <w:r w:rsidRPr="00381EC9">
        <w:rPr>
          <w:rFonts w:ascii="Aptos" w:hAnsi="Aptos"/>
          <w:sz w:val="22"/>
        </w:rPr>
        <w:t>Evidence reviewed</w:t>
      </w:r>
    </w:p>
    <w:p w14:paraId="15362240" w14:textId="77777777" w:rsidR="00991E50" w:rsidRPr="00381EC9" w:rsidRDefault="00000000">
      <w:pPr>
        <w:rPr>
          <w:sz w:val="22"/>
        </w:rPr>
      </w:pPr>
      <w:r w:rsidRPr="00381EC9">
        <w:rPr>
          <w:sz w:val="22"/>
        </w:rPr>
        <w:t>Design evidence is the approved banner text and the decision to deploy it centrally. Implementation evidence is the Group Policy Object, its link, and the configured policy values. Operational evidence is gpresult output from a client showing that the object reached the system, together with observation of the banner during interactive logon.</w:t>
      </w:r>
    </w:p>
    <w:p w14:paraId="58CCB12A" w14:textId="77777777" w:rsidR="00991E50" w:rsidRPr="00381EC9" w:rsidRDefault="00000000">
      <w:pPr>
        <w:rPr>
          <w:sz w:val="22"/>
        </w:rPr>
      </w:pPr>
      <w:r w:rsidRPr="00381EC9">
        <w:rPr>
          <w:sz w:val="22"/>
        </w:rPr>
        <w:t>The evidence is proportionate to the control. A screenshot of a banner alone would prove only one observation, while an unlinked policy would prove only design intent. The combined policy, link, client result, and observed display demonstrate that the notification is centrally managed and operates on a covered system.</w:t>
      </w:r>
    </w:p>
    <w:p w14:paraId="3FB56FC6" w14:textId="77777777" w:rsidR="00991E50" w:rsidRPr="00381EC9" w:rsidRDefault="00000000">
      <w:pPr>
        <w:pStyle w:val="Heading3"/>
        <w:rPr>
          <w:rFonts w:ascii="Aptos" w:hAnsi="Aptos"/>
          <w:sz w:val="22"/>
        </w:rPr>
      </w:pPr>
      <w:r w:rsidRPr="00381EC9">
        <w:rPr>
          <w:rFonts w:ascii="Aptos" w:hAnsi="Aptos"/>
          <w:sz w:val="22"/>
        </w:rPr>
        <w:t>Assessment conclusion</w:t>
      </w:r>
    </w:p>
    <w:p w14:paraId="2E8DDEC4" w14:textId="77777777" w:rsidR="00991E50" w:rsidRPr="00381EC9" w:rsidRDefault="00000000">
      <w:pPr>
        <w:rPr>
          <w:sz w:val="22"/>
        </w:rPr>
      </w:pPr>
      <w:r w:rsidRPr="00381EC9">
        <w:rPr>
          <w:b/>
          <w:sz w:val="22"/>
        </w:rPr>
        <w:t xml:space="preserve">Assessed grade: Implemented. </w:t>
      </w:r>
      <w:r w:rsidRPr="00381EC9">
        <w:rPr>
          <w:sz w:val="22"/>
        </w:rPr>
        <w:t>The policy object exists, is linked, and client-side policy results confirm that it was applied. The notification was observed during use. The control is assessed as Implemented.</w:t>
      </w:r>
    </w:p>
    <w:p w14:paraId="13A7C4E5" w14:textId="77777777" w:rsidR="00991E50" w:rsidRPr="00381EC9" w:rsidRDefault="00000000">
      <w:pPr>
        <w:pStyle w:val="Heading2"/>
        <w:rPr>
          <w:rFonts w:ascii="Aptos" w:hAnsi="Aptos"/>
          <w:sz w:val="22"/>
          <w:szCs w:val="22"/>
        </w:rPr>
      </w:pPr>
      <w:r w:rsidRPr="00381EC9">
        <w:rPr>
          <w:rFonts w:ascii="Aptos" w:hAnsi="Aptos"/>
          <w:sz w:val="22"/>
          <w:szCs w:val="22"/>
        </w:rPr>
        <w:t>7.3 AC-17: Remote Access</w:t>
      </w:r>
    </w:p>
    <w:p w14:paraId="263947CE"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7E846FAA" w14:textId="77777777" w:rsidR="00991E50" w:rsidRPr="00381EC9" w:rsidRDefault="00000000">
      <w:pPr>
        <w:rPr>
          <w:sz w:val="22"/>
        </w:rPr>
      </w:pPr>
      <w:r w:rsidRPr="00381EC9">
        <w:rPr>
          <w:sz w:val="22"/>
        </w:rPr>
        <w:t>Remote access controls require the system to define approved remote access methods, authenticate remote users, limit the sources and services that may be reached, and monitor or periodically verify that the mechanism remains configured as intended. The requirement is not satisfied merely by enabling encryption; access paths and continued operation also need control.</w:t>
      </w:r>
    </w:p>
    <w:p w14:paraId="39BCD80D" w14:textId="77777777" w:rsidR="00991E50" w:rsidRPr="00381EC9" w:rsidRDefault="00000000">
      <w:pPr>
        <w:pStyle w:val="Heading3"/>
        <w:rPr>
          <w:rFonts w:ascii="Aptos" w:hAnsi="Aptos"/>
          <w:sz w:val="22"/>
        </w:rPr>
      </w:pPr>
      <w:r w:rsidRPr="00381EC9">
        <w:rPr>
          <w:rFonts w:ascii="Aptos" w:hAnsi="Aptos"/>
          <w:sz w:val="22"/>
        </w:rPr>
        <w:t>Implementation in GSS-1</w:t>
      </w:r>
    </w:p>
    <w:p w14:paraId="1CB937FA" w14:textId="77777777" w:rsidR="00991E50" w:rsidRPr="00381EC9" w:rsidRDefault="00000000">
      <w:pPr>
        <w:rPr>
          <w:sz w:val="22"/>
        </w:rPr>
      </w:pPr>
      <w:r w:rsidRPr="00381EC9">
        <w:rPr>
          <w:sz w:val="22"/>
        </w:rPr>
        <w:t>Remote command-line access to the Linux host uses SSH with public-key authentication. Password authentication is disabled so that possession or guessing of an account password alone is insufficient for SSH access. The host firewall limits the source of allowed connections. This combines an application-layer authentication control with a network-layer source restriction.</w:t>
      </w:r>
    </w:p>
    <w:p w14:paraId="08A52FB7" w14:textId="77777777" w:rsidR="00991E50" w:rsidRPr="00381EC9" w:rsidRDefault="00000000">
      <w:pPr>
        <w:rPr>
          <w:sz w:val="22"/>
        </w:rPr>
      </w:pPr>
      <w:r w:rsidRPr="00381EC9">
        <w:rPr>
          <w:sz w:val="22"/>
        </w:rPr>
        <w:t>Tailscale is an optional remote-access interface but is disabled during security testing. This prevents the overlay from creating an alternate path that would complicate interpretation of perimeter test results. When enabled for ordinary remote administration, access remains subject to peer and route configuration managed by the system owner.</w:t>
      </w:r>
    </w:p>
    <w:p w14:paraId="4424344E" w14:textId="77777777" w:rsidR="00991E50" w:rsidRPr="00381EC9" w:rsidRDefault="00000000">
      <w:pPr>
        <w:pStyle w:val="Heading3"/>
        <w:rPr>
          <w:rFonts w:ascii="Aptos" w:hAnsi="Aptos"/>
          <w:sz w:val="22"/>
        </w:rPr>
      </w:pPr>
      <w:r w:rsidRPr="00381EC9">
        <w:rPr>
          <w:rFonts w:ascii="Aptos" w:hAnsi="Aptos"/>
          <w:sz w:val="22"/>
        </w:rPr>
        <w:t>Evidence reviewed</w:t>
      </w:r>
    </w:p>
    <w:p w14:paraId="3BF77059" w14:textId="77777777" w:rsidR="00991E50" w:rsidRPr="00381EC9" w:rsidRDefault="00000000">
      <w:pPr>
        <w:rPr>
          <w:sz w:val="22"/>
        </w:rPr>
      </w:pPr>
      <w:r w:rsidRPr="00381EC9">
        <w:rPr>
          <w:sz w:val="22"/>
        </w:rPr>
        <w:t>Design evidence includes the documented approved path and the decision to use keys rather than SSH passwords. Implementation evidence includes the SSH daemon configuration showing password authentication disabled, authorised-key material for the approved account, and host firewall rules limiting sources. A successful key-based session and a failed password-based attempt provide point-in-time operational evidence.</w:t>
      </w:r>
    </w:p>
    <w:p w14:paraId="1E9DE245" w14:textId="77777777" w:rsidR="00991E50" w:rsidRPr="00381EC9" w:rsidRDefault="00000000">
      <w:pPr>
        <w:rPr>
          <w:sz w:val="22"/>
        </w:rPr>
      </w:pPr>
      <w:r w:rsidRPr="00381EC9">
        <w:rPr>
          <w:sz w:val="22"/>
        </w:rPr>
        <w:t>The present evidence proves that the configuration was correct when tested. It does not prove that the same settings are being rechecked on a schedule or that configuration drift would be identified promptly. No recurring verification record exists.</w:t>
      </w:r>
    </w:p>
    <w:p w14:paraId="29FE4609" w14:textId="77777777" w:rsidR="00991E50" w:rsidRPr="00381EC9" w:rsidRDefault="00000000">
      <w:pPr>
        <w:pStyle w:val="Heading3"/>
        <w:rPr>
          <w:rFonts w:ascii="Aptos" w:hAnsi="Aptos"/>
          <w:sz w:val="22"/>
        </w:rPr>
      </w:pPr>
      <w:r w:rsidRPr="00381EC9">
        <w:rPr>
          <w:rFonts w:ascii="Aptos" w:hAnsi="Aptos"/>
          <w:sz w:val="22"/>
        </w:rPr>
        <w:t>Assessment conclusion</w:t>
      </w:r>
    </w:p>
    <w:p w14:paraId="1AD1A05D" w14:textId="77777777" w:rsidR="00991E50" w:rsidRPr="00381EC9" w:rsidRDefault="00000000">
      <w:pPr>
        <w:rPr>
          <w:sz w:val="22"/>
        </w:rPr>
      </w:pPr>
      <w:r w:rsidRPr="00381EC9">
        <w:rPr>
          <w:b/>
          <w:sz w:val="22"/>
        </w:rPr>
        <w:t xml:space="preserve">Assessed grade: Partially Implemented. </w:t>
      </w:r>
      <w:r w:rsidRPr="00381EC9">
        <w:rPr>
          <w:sz w:val="22"/>
        </w:rPr>
        <w:t>The remote access method is technically constrained and was verified, but there is no scheduled re-verification and therefore insufficient evidence of sustained operation. The control remains Partially Implemented until recurring validation is defined and recorded.</w:t>
      </w:r>
    </w:p>
    <w:p w14:paraId="7701C222" w14:textId="77777777" w:rsidR="00991E50" w:rsidRPr="00381EC9" w:rsidRDefault="00000000">
      <w:pPr>
        <w:pStyle w:val="Heading2"/>
        <w:rPr>
          <w:rFonts w:ascii="Aptos" w:hAnsi="Aptos"/>
          <w:sz w:val="22"/>
          <w:szCs w:val="22"/>
        </w:rPr>
      </w:pPr>
      <w:r w:rsidRPr="00381EC9">
        <w:rPr>
          <w:rFonts w:ascii="Aptos" w:hAnsi="Aptos"/>
          <w:sz w:val="22"/>
          <w:szCs w:val="22"/>
        </w:rPr>
        <w:t>7.4 AU-2: Event Logging</w:t>
      </w:r>
    </w:p>
    <w:p w14:paraId="198194F4"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1B3C1F32" w14:textId="77777777" w:rsidR="00991E50" w:rsidRPr="00381EC9" w:rsidRDefault="00000000">
      <w:pPr>
        <w:rPr>
          <w:sz w:val="22"/>
        </w:rPr>
      </w:pPr>
      <w:r w:rsidRPr="00381EC9">
        <w:rPr>
          <w:sz w:val="22"/>
        </w:rPr>
        <w:t xml:space="preserve">Event logging requires the system to identify security-relevant events, generate records with useful content, and collect those records from the components where important activity occurs. Coverage must follow the </w:t>
      </w:r>
      <w:r w:rsidRPr="00381EC9">
        <w:rPr>
          <w:sz w:val="22"/>
        </w:rPr>
        <w:lastRenderedPageBreak/>
        <w:t>attack surface. Collecting operating-system logs does not provide complete visibility when applications and containers perform significant processing.</w:t>
      </w:r>
    </w:p>
    <w:p w14:paraId="6C8590BC" w14:textId="77777777" w:rsidR="00991E50" w:rsidRPr="00381EC9" w:rsidRDefault="00000000">
      <w:pPr>
        <w:pStyle w:val="Heading3"/>
        <w:rPr>
          <w:rFonts w:ascii="Aptos" w:hAnsi="Aptos"/>
          <w:sz w:val="22"/>
        </w:rPr>
      </w:pPr>
      <w:r w:rsidRPr="00381EC9">
        <w:rPr>
          <w:rFonts w:ascii="Aptos" w:hAnsi="Aptos"/>
          <w:sz w:val="22"/>
        </w:rPr>
        <w:t>Implementation in GSS-1</w:t>
      </w:r>
    </w:p>
    <w:p w14:paraId="5B0E78C0" w14:textId="77777777" w:rsidR="00991E50" w:rsidRPr="00381EC9" w:rsidRDefault="00000000">
      <w:pPr>
        <w:rPr>
          <w:sz w:val="22"/>
        </w:rPr>
      </w:pPr>
      <w:r w:rsidRPr="00381EC9">
        <w:rPr>
          <w:sz w:val="22"/>
        </w:rPr>
        <w:t>Wazuh agents collect Windows security events and Sysmon telemetry from the domain controllers. The Linux host provides authentication and system logs. These sources support investigation of logon activity, process creation, security policy changes, privilege use, service activity, and host authentication events. Central collection reduces reliance on the continued availability and integrity of a single endpoint log store.</w:t>
      </w:r>
    </w:p>
    <w:p w14:paraId="553B52B6" w14:textId="77777777" w:rsidR="00991E50" w:rsidRPr="00381EC9" w:rsidRDefault="00000000">
      <w:pPr>
        <w:rPr>
          <w:sz w:val="22"/>
        </w:rPr>
      </w:pPr>
      <w:r w:rsidRPr="00381EC9">
        <w:rPr>
          <w:sz w:val="22"/>
        </w:rPr>
        <w:t>The main gap is at the container application layer on UBNT01. Gitea, the SIEM components, the vulnerability scanner, and other services run in containers, but their application logs are not comprehensively ingested. During authorised testing, application-layer attacks produced no corresponding central events. That result demonstrates a real coverage limitation rather than a theoretical concern.</w:t>
      </w:r>
    </w:p>
    <w:p w14:paraId="5FE0FEB6" w14:textId="77777777" w:rsidR="00991E50" w:rsidRPr="00381EC9" w:rsidRDefault="00000000">
      <w:pPr>
        <w:pStyle w:val="Heading3"/>
        <w:rPr>
          <w:rFonts w:ascii="Aptos" w:hAnsi="Aptos"/>
          <w:sz w:val="22"/>
        </w:rPr>
      </w:pPr>
      <w:r w:rsidRPr="00381EC9">
        <w:rPr>
          <w:rFonts w:ascii="Aptos" w:hAnsi="Aptos"/>
          <w:sz w:val="22"/>
        </w:rPr>
        <w:t>Evidence reviewed</w:t>
      </w:r>
    </w:p>
    <w:p w14:paraId="559869DA" w14:textId="77777777" w:rsidR="00991E50" w:rsidRPr="00381EC9" w:rsidRDefault="00000000">
      <w:pPr>
        <w:rPr>
          <w:sz w:val="22"/>
        </w:rPr>
      </w:pPr>
      <w:r w:rsidRPr="00381EC9">
        <w:rPr>
          <w:sz w:val="22"/>
        </w:rPr>
        <w:t>Design evidence includes the logging source inventory and the selected Windows, Sysmon, and Linux log categories. Implementation evidence includes installed agents, active configurations, and central records from the domain controllers and Linux host. Operational evidence includes retrieved authentication and process records tied to known actions during testing.</w:t>
      </w:r>
    </w:p>
    <w:p w14:paraId="5321B2F3" w14:textId="77777777" w:rsidR="00991E50" w:rsidRPr="00381EC9" w:rsidRDefault="00000000">
      <w:pPr>
        <w:rPr>
          <w:sz w:val="22"/>
        </w:rPr>
      </w:pPr>
      <w:r w:rsidRPr="00381EC9">
        <w:rPr>
          <w:sz w:val="22"/>
        </w:rPr>
        <w:t>The negative test result is also evidence. It shows that expected application events were absent when attacks were repeated. This prevents the assessment from treating host-level collection as equivalent to full service visibility.</w:t>
      </w:r>
    </w:p>
    <w:p w14:paraId="4EDAFD8D" w14:textId="77777777" w:rsidR="00991E50" w:rsidRPr="00381EC9" w:rsidRDefault="00000000">
      <w:pPr>
        <w:pStyle w:val="Heading3"/>
        <w:rPr>
          <w:rFonts w:ascii="Aptos" w:hAnsi="Aptos"/>
          <w:sz w:val="22"/>
        </w:rPr>
      </w:pPr>
      <w:r w:rsidRPr="00381EC9">
        <w:rPr>
          <w:rFonts w:ascii="Aptos" w:hAnsi="Aptos"/>
          <w:sz w:val="22"/>
        </w:rPr>
        <w:t>Assessment conclusion</w:t>
      </w:r>
    </w:p>
    <w:p w14:paraId="423DEBEE" w14:textId="77777777" w:rsidR="00991E50" w:rsidRPr="00381EC9" w:rsidRDefault="00000000">
      <w:pPr>
        <w:rPr>
          <w:sz w:val="22"/>
        </w:rPr>
      </w:pPr>
      <w:r w:rsidRPr="00381EC9">
        <w:rPr>
          <w:b/>
          <w:sz w:val="22"/>
        </w:rPr>
        <w:t xml:space="preserve">Assessed grade: Partially Implemented. </w:t>
      </w:r>
      <w:r w:rsidRPr="00381EC9">
        <w:rPr>
          <w:sz w:val="22"/>
        </w:rPr>
        <w:t>Domain-controller and host logs are collected, but container application logs are not. Application-layer attacks during testing produced no events. The control is Partially Implemented because logging coverage does not yet reach all significant processing layers.</w:t>
      </w:r>
    </w:p>
    <w:p w14:paraId="5C90DDE7" w14:textId="77777777" w:rsidR="00991E50" w:rsidRPr="00381EC9" w:rsidRDefault="00000000">
      <w:pPr>
        <w:rPr>
          <w:sz w:val="22"/>
        </w:rPr>
      </w:pPr>
      <w:r w:rsidRPr="00381EC9">
        <w:rPr>
          <w:b/>
          <w:sz w:val="22"/>
        </w:rPr>
        <w:t xml:space="preserve">Related corrective actions: </w:t>
      </w:r>
      <w:r w:rsidRPr="00381EC9">
        <w:rPr>
          <w:sz w:val="22"/>
        </w:rPr>
        <w:t>POA&amp;M-03, POA&amp;M-08.</w:t>
      </w:r>
    </w:p>
    <w:p w14:paraId="3C9DDBF5" w14:textId="77777777" w:rsidR="00991E50" w:rsidRPr="00381EC9" w:rsidRDefault="00000000">
      <w:pPr>
        <w:pStyle w:val="Heading2"/>
        <w:rPr>
          <w:rFonts w:ascii="Aptos" w:hAnsi="Aptos"/>
          <w:sz w:val="22"/>
          <w:szCs w:val="22"/>
        </w:rPr>
      </w:pPr>
      <w:r w:rsidRPr="00381EC9">
        <w:rPr>
          <w:rFonts w:ascii="Aptos" w:hAnsi="Aptos"/>
          <w:sz w:val="22"/>
          <w:szCs w:val="22"/>
        </w:rPr>
        <w:t>7.5 AU-6: Audit Record Review</w:t>
      </w:r>
    </w:p>
    <w:p w14:paraId="0F0C1535"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5D964581" w14:textId="77777777" w:rsidR="00991E50" w:rsidRPr="00381EC9" w:rsidRDefault="00000000">
      <w:pPr>
        <w:rPr>
          <w:sz w:val="22"/>
        </w:rPr>
      </w:pPr>
      <w:r w:rsidRPr="00381EC9">
        <w:rPr>
          <w:sz w:val="22"/>
        </w:rPr>
        <w:t>Audit record review requires security events to be examined, correlated, prioritised, and acted upon at a defined frequency. It also requires the review process to recognise the limits of the available telemetry. Alert generation without a repeatable review process does not demonstrate that records support detection and response.</w:t>
      </w:r>
    </w:p>
    <w:p w14:paraId="68F548FE" w14:textId="77777777" w:rsidR="00991E50" w:rsidRPr="00381EC9" w:rsidRDefault="00000000">
      <w:pPr>
        <w:pStyle w:val="Heading3"/>
        <w:rPr>
          <w:rFonts w:ascii="Aptos" w:hAnsi="Aptos"/>
          <w:sz w:val="22"/>
        </w:rPr>
      </w:pPr>
      <w:r w:rsidRPr="00381EC9">
        <w:rPr>
          <w:rFonts w:ascii="Aptos" w:hAnsi="Aptos"/>
          <w:sz w:val="22"/>
        </w:rPr>
        <w:t>Implementation in GSS-1</w:t>
      </w:r>
    </w:p>
    <w:p w14:paraId="24FE1E07" w14:textId="77777777" w:rsidR="00991E50" w:rsidRPr="00381EC9" w:rsidRDefault="00000000">
      <w:pPr>
        <w:rPr>
          <w:sz w:val="22"/>
        </w:rPr>
      </w:pPr>
      <w:r w:rsidRPr="00381EC9">
        <w:rPr>
          <w:sz w:val="22"/>
        </w:rPr>
        <w:t>The system owner performs alert triage in Wazuh and documents notable results. Detection coverage was measured by comparing techniques used during authorised testing with the alerts that were produced. A tuning exception suppresses some activity from KALI01 to reduce noise during approved work. The exception is narrow, commented, and version-controlled, so the reduced visibility is explicit rather than hidden.</w:t>
      </w:r>
    </w:p>
    <w:p w14:paraId="43D2BFA5" w14:textId="77777777" w:rsidR="00991E50" w:rsidRPr="00381EC9" w:rsidRDefault="00000000">
      <w:pPr>
        <w:rPr>
          <w:sz w:val="22"/>
        </w:rPr>
      </w:pPr>
      <w:r w:rsidRPr="00381EC9">
        <w:rPr>
          <w:sz w:val="22"/>
        </w:rPr>
        <w:t>Two weaknesses remain. First, review occurs when the owner chooses to inspect the queue rather than on a scheduled cadence. Second, the coverage table shows that several test techniques produced no alert. Directory enumeration is particularly important because normal authenticated queries and malicious enumeration can look similar to signature-based rules. The limitation is therefore characterised rather than falsely described as easy to eliminate.</w:t>
      </w:r>
    </w:p>
    <w:p w14:paraId="070EF343" w14:textId="77777777" w:rsidR="00991E50" w:rsidRPr="00381EC9" w:rsidRDefault="00000000">
      <w:pPr>
        <w:pStyle w:val="Heading3"/>
        <w:rPr>
          <w:rFonts w:ascii="Aptos" w:hAnsi="Aptos"/>
          <w:sz w:val="22"/>
        </w:rPr>
      </w:pPr>
      <w:r w:rsidRPr="00381EC9">
        <w:rPr>
          <w:rFonts w:ascii="Aptos" w:hAnsi="Aptos"/>
          <w:sz w:val="22"/>
        </w:rPr>
        <w:t>Evidence reviewed</w:t>
      </w:r>
    </w:p>
    <w:p w14:paraId="63970E68" w14:textId="77777777" w:rsidR="00991E50" w:rsidRPr="00381EC9" w:rsidRDefault="00000000">
      <w:pPr>
        <w:rPr>
          <w:sz w:val="22"/>
        </w:rPr>
      </w:pPr>
      <w:r w:rsidRPr="00381EC9">
        <w:rPr>
          <w:sz w:val="22"/>
        </w:rPr>
        <w:t>Design evidence includes the triage process, tuning rationale, and coverage-measurement method. Implementation evidence includes Wazuh rules, the commented exception, and the detection coverage table. Operational evidence consists of documented triage records and alerts linked to known testing activity.</w:t>
      </w:r>
    </w:p>
    <w:p w14:paraId="3510870B" w14:textId="77777777" w:rsidR="00991E50" w:rsidRPr="00381EC9" w:rsidRDefault="00000000">
      <w:pPr>
        <w:rPr>
          <w:sz w:val="22"/>
        </w:rPr>
      </w:pPr>
      <w:r w:rsidRPr="00381EC9">
        <w:rPr>
          <w:sz w:val="22"/>
        </w:rPr>
        <w:t>The strongest evidence is the measured comparison between actions and detections. It provides a bounded statement about what current monitoring can and cannot observe. The absence of a weekly or other defined review schedule limits evidence that the process will continue consistently.</w:t>
      </w:r>
    </w:p>
    <w:p w14:paraId="561993FA" w14:textId="77777777" w:rsidR="00991E50" w:rsidRPr="00381EC9" w:rsidRDefault="00000000">
      <w:pPr>
        <w:pStyle w:val="Heading3"/>
        <w:rPr>
          <w:rFonts w:ascii="Aptos" w:hAnsi="Aptos"/>
          <w:sz w:val="22"/>
        </w:rPr>
      </w:pPr>
      <w:r w:rsidRPr="00381EC9">
        <w:rPr>
          <w:rFonts w:ascii="Aptos" w:hAnsi="Aptos"/>
          <w:sz w:val="22"/>
        </w:rPr>
        <w:lastRenderedPageBreak/>
        <w:t>Assessment conclusion</w:t>
      </w:r>
    </w:p>
    <w:p w14:paraId="2E4EB5A3" w14:textId="77777777" w:rsidR="00991E50" w:rsidRPr="00381EC9" w:rsidRDefault="00000000">
      <w:pPr>
        <w:rPr>
          <w:sz w:val="22"/>
        </w:rPr>
      </w:pPr>
      <w:r w:rsidRPr="00381EC9">
        <w:rPr>
          <w:b/>
          <w:sz w:val="22"/>
        </w:rPr>
        <w:t xml:space="preserve">Assessed grade: Partially Implemented. </w:t>
      </w:r>
      <w:r w:rsidRPr="00381EC9">
        <w:rPr>
          <w:sz w:val="22"/>
        </w:rPr>
        <w:t>Triage is performed and documented, and coverage is measured. Review is ad hoc rather than scheduled, and several techniques produced no alert. The control remains Partially Implemented.</w:t>
      </w:r>
    </w:p>
    <w:p w14:paraId="1C9B0390" w14:textId="77777777" w:rsidR="00991E50" w:rsidRPr="00381EC9" w:rsidRDefault="00000000">
      <w:pPr>
        <w:rPr>
          <w:sz w:val="22"/>
        </w:rPr>
      </w:pPr>
      <w:r w:rsidRPr="00381EC9">
        <w:rPr>
          <w:b/>
          <w:sz w:val="22"/>
        </w:rPr>
        <w:t xml:space="preserve">Related corrective actions: </w:t>
      </w:r>
      <w:r w:rsidRPr="00381EC9">
        <w:rPr>
          <w:sz w:val="22"/>
        </w:rPr>
        <w:t>POA&amp;M-04, POA&amp;M-06.</w:t>
      </w:r>
    </w:p>
    <w:p w14:paraId="01E45A85" w14:textId="77777777" w:rsidR="00991E50" w:rsidRPr="00381EC9" w:rsidRDefault="00000000">
      <w:pPr>
        <w:pStyle w:val="Heading2"/>
        <w:rPr>
          <w:rFonts w:ascii="Aptos" w:hAnsi="Aptos"/>
          <w:sz w:val="22"/>
          <w:szCs w:val="22"/>
        </w:rPr>
      </w:pPr>
      <w:r w:rsidRPr="00381EC9">
        <w:rPr>
          <w:rFonts w:ascii="Aptos" w:hAnsi="Aptos"/>
          <w:sz w:val="22"/>
          <w:szCs w:val="22"/>
        </w:rPr>
        <w:t>7.6 CA-8: Penetration Testing</w:t>
      </w:r>
    </w:p>
    <w:p w14:paraId="3071646D"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092687B7" w14:textId="77777777" w:rsidR="00991E50" w:rsidRPr="00381EC9" w:rsidRDefault="00000000">
      <w:pPr>
        <w:rPr>
          <w:sz w:val="22"/>
        </w:rPr>
      </w:pPr>
      <w:r w:rsidRPr="00381EC9">
        <w:rPr>
          <w:sz w:val="22"/>
        </w:rPr>
        <w:t>Penetration testing requires authorised, planned testing that attempts to identify exploitable weaknesses in the system. A credible test defines scope, rules, safety constraints, evidence handling, and reporting. It should also state limitations so that a successful test is not misrepresented as proof that no weakness exists.</w:t>
      </w:r>
    </w:p>
    <w:p w14:paraId="263120FE" w14:textId="77777777" w:rsidR="00991E50" w:rsidRPr="00381EC9" w:rsidRDefault="00000000">
      <w:pPr>
        <w:pStyle w:val="Heading3"/>
        <w:rPr>
          <w:rFonts w:ascii="Aptos" w:hAnsi="Aptos"/>
          <w:sz w:val="22"/>
        </w:rPr>
      </w:pPr>
      <w:r w:rsidRPr="00381EC9">
        <w:rPr>
          <w:rFonts w:ascii="Aptos" w:hAnsi="Aptos"/>
          <w:sz w:val="22"/>
        </w:rPr>
        <w:t>Implementation in GSS-1</w:t>
      </w:r>
    </w:p>
    <w:p w14:paraId="45CB7BE0" w14:textId="77777777" w:rsidR="00991E50" w:rsidRPr="00381EC9" w:rsidRDefault="00000000">
      <w:pPr>
        <w:rPr>
          <w:sz w:val="22"/>
        </w:rPr>
      </w:pPr>
      <w:r w:rsidRPr="00381EC9">
        <w:rPr>
          <w:sz w:val="22"/>
        </w:rPr>
        <w:t>An internal test was conducted against the complete GSS-1 boundary using KALI01 as the authorised testing host. Written rules of engagement defined the allowed targets, prohibited activity, timing, and handling of potentially disruptive actions. Tailscale remote access was disabled during testing so that the traffic paths under examination were not bypassed by an alternate overlay.</w:t>
      </w:r>
    </w:p>
    <w:p w14:paraId="2A5C24C8" w14:textId="77777777" w:rsidR="00991E50" w:rsidRPr="00381EC9" w:rsidRDefault="00000000">
      <w:pPr>
        <w:rPr>
          <w:sz w:val="22"/>
        </w:rPr>
      </w:pPr>
      <w:r w:rsidRPr="00381EC9">
        <w:rPr>
          <w:sz w:val="22"/>
        </w:rPr>
        <w:t>The test examined the boundary in both directions, authenticated activity, directory enumeration, service exposure, logging, and selected attack paths. Findings were recorded in a report that separated observed results from assumptions. The report includes the monitoring suppression rule and the absence of alerts for some techniques as limitations rather than omitting those facts.</w:t>
      </w:r>
    </w:p>
    <w:p w14:paraId="2BFBCF6B" w14:textId="77777777" w:rsidR="00991E50" w:rsidRPr="00381EC9" w:rsidRDefault="00000000">
      <w:pPr>
        <w:pStyle w:val="Heading3"/>
        <w:rPr>
          <w:rFonts w:ascii="Aptos" w:hAnsi="Aptos"/>
          <w:sz w:val="22"/>
        </w:rPr>
      </w:pPr>
      <w:r w:rsidRPr="00381EC9">
        <w:rPr>
          <w:rFonts w:ascii="Aptos" w:hAnsi="Aptos"/>
          <w:sz w:val="22"/>
        </w:rPr>
        <w:t>Evidence reviewed</w:t>
      </w:r>
    </w:p>
    <w:p w14:paraId="76510FA3" w14:textId="77777777" w:rsidR="00991E50" w:rsidRPr="00381EC9" w:rsidRDefault="00000000">
      <w:pPr>
        <w:rPr>
          <w:sz w:val="22"/>
        </w:rPr>
      </w:pPr>
      <w:r w:rsidRPr="00381EC9">
        <w:rPr>
          <w:sz w:val="22"/>
        </w:rPr>
        <w:t>Design evidence is the written rules of engagement and test plan. Implementation and operational evidence include command output, scan results, relevant logs, observations, and the completed penetration test report. The report identifies scope, methods, findings, limitations, and follow-up actions.</w:t>
      </w:r>
    </w:p>
    <w:p w14:paraId="1ED1E344" w14:textId="77777777" w:rsidR="00991E50" w:rsidRPr="00381EC9" w:rsidRDefault="00000000">
      <w:pPr>
        <w:rPr>
          <w:sz w:val="22"/>
        </w:rPr>
      </w:pPr>
      <w:r w:rsidRPr="00381EC9">
        <w:rPr>
          <w:sz w:val="22"/>
        </w:rPr>
        <w:t>The test was performed by the system owner, not by an independent assessor. That affects independence but does not erase the evidence that a planned and authorised test occurred. The lack of independence is recorded in the assessment limitations section rather than used to lower the implementation grade for the testing control itself.</w:t>
      </w:r>
    </w:p>
    <w:p w14:paraId="750875B3" w14:textId="77777777" w:rsidR="00991E50" w:rsidRPr="00381EC9" w:rsidRDefault="00000000">
      <w:pPr>
        <w:pStyle w:val="Heading3"/>
        <w:rPr>
          <w:rFonts w:ascii="Aptos" w:hAnsi="Aptos"/>
          <w:sz w:val="22"/>
        </w:rPr>
      </w:pPr>
      <w:r w:rsidRPr="00381EC9">
        <w:rPr>
          <w:rFonts w:ascii="Aptos" w:hAnsi="Aptos"/>
          <w:sz w:val="22"/>
        </w:rPr>
        <w:t>Assessment conclusion</w:t>
      </w:r>
    </w:p>
    <w:p w14:paraId="6098579A" w14:textId="77777777" w:rsidR="00991E50" w:rsidRPr="00381EC9" w:rsidRDefault="00000000">
      <w:pPr>
        <w:rPr>
          <w:sz w:val="22"/>
        </w:rPr>
      </w:pPr>
      <w:r w:rsidRPr="00381EC9">
        <w:rPr>
          <w:b/>
          <w:sz w:val="22"/>
        </w:rPr>
        <w:t xml:space="preserve">Assessed grade: Implemented. </w:t>
      </w:r>
      <w:r w:rsidRPr="00381EC9">
        <w:rPr>
          <w:sz w:val="22"/>
        </w:rPr>
        <w:t>An authorised internal test was performed against the complete boundary under written rules of engagement, and the report includes findings and limitations. The control is assessed as Implemented.</w:t>
      </w:r>
    </w:p>
    <w:p w14:paraId="4F658749" w14:textId="77777777" w:rsidR="00991E50" w:rsidRPr="00381EC9" w:rsidRDefault="00000000">
      <w:pPr>
        <w:pStyle w:val="Heading2"/>
        <w:rPr>
          <w:rFonts w:ascii="Aptos" w:hAnsi="Aptos"/>
          <w:sz w:val="22"/>
          <w:szCs w:val="22"/>
        </w:rPr>
      </w:pPr>
      <w:r w:rsidRPr="00381EC9">
        <w:rPr>
          <w:rFonts w:ascii="Aptos" w:hAnsi="Aptos"/>
          <w:sz w:val="22"/>
          <w:szCs w:val="22"/>
        </w:rPr>
        <w:t>7.7 CM-3: Configuration Change Control</w:t>
      </w:r>
    </w:p>
    <w:p w14:paraId="0503DB48"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000011E2" w14:textId="77777777" w:rsidR="00991E50" w:rsidRPr="00381EC9" w:rsidRDefault="00000000">
      <w:pPr>
        <w:rPr>
          <w:sz w:val="22"/>
        </w:rPr>
      </w:pPr>
      <w:r w:rsidRPr="00381EC9">
        <w:rPr>
          <w:sz w:val="22"/>
        </w:rPr>
        <w:t>Configuration change control requires changes to be proposed, recorded, reviewed at an appropriate level, implemented, verified, and capable of rollback. The process should preserve enough history to explain why a setting exists and to identify unauthorised or forgotten changes.</w:t>
      </w:r>
    </w:p>
    <w:p w14:paraId="1DBAAB79" w14:textId="77777777" w:rsidR="00991E50" w:rsidRPr="00381EC9" w:rsidRDefault="00000000">
      <w:pPr>
        <w:pStyle w:val="Heading3"/>
        <w:rPr>
          <w:rFonts w:ascii="Aptos" w:hAnsi="Aptos"/>
          <w:sz w:val="22"/>
        </w:rPr>
      </w:pPr>
      <w:r w:rsidRPr="00381EC9">
        <w:rPr>
          <w:rFonts w:ascii="Aptos" w:hAnsi="Aptos"/>
          <w:sz w:val="22"/>
        </w:rPr>
        <w:t>Implementation in GSS-1</w:t>
      </w:r>
    </w:p>
    <w:p w14:paraId="1D51066B" w14:textId="77777777" w:rsidR="00991E50" w:rsidRPr="00381EC9" w:rsidRDefault="00000000">
      <w:pPr>
        <w:rPr>
          <w:sz w:val="22"/>
        </w:rPr>
      </w:pPr>
      <w:r w:rsidRPr="00381EC9">
        <w:rPr>
          <w:sz w:val="22"/>
        </w:rPr>
        <w:t>Configuration for container services, automation playbooks, and detection rules is stored in Git. Change-log entries record the reason for a change, the verification performed, and the intended rollback. This provides a durable history and supports comparison between versions. It also makes configuration review part of the normal engineering workflow rather than a separate narrative written after the fact.</w:t>
      </w:r>
    </w:p>
    <w:p w14:paraId="487006BF" w14:textId="77777777" w:rsidR="00991E50" w:rsidRPr="00381EC9" w:rsidRDefault="00000000">
      <w:pPr>
        <w:rPr>
          <w:sz w:val="22"/>
        </w:rPr>
      </w:pPr>
      <w:r w:rsidRPr="00381EC9">
        <w:rPr>
          <w:sz w:val="22"/>
        </w:rPr>
        <w:t>FW01 is the material exception. Firewall changes are recorded manually, but the authoritative firewall configuration is not exported to version control. A temporary rule added during testing remained longer than intended. That occurrence demonstrates how a rule can persist even when a manual log process exists. The gap affects both change accountability and boundary assurance.</w:t>
      </w:r>
    </w:p>
    <w:p w14:paraId="0CBF98FE" w14:textId="77777777" w:rsidR="00991E50" w:rsidRPr="00381EC9" w:rsidRDefault="00000000">
      <w:pPr>
        <w:pStyle w:val="Heading3"/>
        <w:rPr>
          <w:rFonts w:ascii="Aptos" w:hAnsi="Aptos"/>
          <w:sz w:val="22"/>
        </w:rPr>
      </w:pPr>
      <w:r w:rsidRPr="00381EC9">
        <w:rPr>
          <w:rFonts w:ascii="Aptos" w:hAnsi="Aptos"/>
          <w:sz w:val="22"/>
        </w:rPr>
        <w:lastRenderedPageBreak/>
        <w:t>Evidence reviewed</w:t>
      </w:r>
    </w:p>
    <w:p w14:paraId="2D5D0651" w14:textId="77777777" w:rsidR="00991E50" w:rsidRPr="00381EC9" w:rsidRDefault="00000000">
      <w:pPr>
        <w:rPr>
          <w:sz w:val="22"/>
        </w:rPr>
      </w:pPr>
      <w:r w:rsidRPr="00381EC9">
        <w:rPr>
          <w:sz w:val="22"/>
        </w:rPr>
        <w:t>Design evidence includes the documented change-record fields and the choice to use Git. Implementation evidence includes repository history for compose files, playbooks, and detection rules, with entries that show rationale, verification, and rollback information. Operational evidence includes specific changes that were implemented and subsequently checked.</w:t>
      </w:r>
    </w:p>
    <w:p w14:paraId="64C8142F" w14:textId="77777777" w:rsidR="00991E50" w:rsidRPr="00381EC9" w:rsidRDefault="00000000">
      <w:pPr>
        <w:rPr>
          <w:sz w:val="22"/>
        </w:rPr>
      </w:pPr>
      <w:r w:rsidRPr="00381EC9">
        <w:rPr>
          <w:sz w:val="22"/>
        </w:rPr>
        <w:t>For the firewall, the evidence is weaker. Manual entries demonstrate that change recording is expected, but the absence of a versioned configuration export prevents direct reconstruction and comparison of the complete rule set. Risk R-03 and POA&amp;M-02 preserve this limitation.</w:t>
      </w:r>
    </w:p>
    <w:p w14:paraId="6ABB4934" w14:textId="77777777" w:rsidR="00991E50" w:rsidRPr="00381EC9" w:rsidRDefault="00000000">
      <w:pPr>
        <w:pStyle w:val="Heading3"/>
        <w:rPr>
          <w:rFonts w:ascii="Aptos" w:hAnsi="Aptos"/>
          <w:sz w:val="22"/>
        </w:rPr>
      </w:pPr>
      <w:r w:rsidRPr="00381EC9">
        <w:rPr>
          <w:rFonts w:ascii="Aptos" w:hAnsi="Aptos"/>
          <w:sz w:val="22"/>
        </w:rPr>
        <w:t>Assessment conclusion</w:t>
      </w:r>
    </w:p>
    <w:p w14:paraId="2DF452F1" w14:textId="77777777" w:rsidR="00991E50" w:rsidRPr="00381EC9" w:rsidRDefault="00000000">
      <w:pPr>
        <w:rPr>
          <w:sz w:val="22"/>
        </w:rPr>
      </w:pPr>
      <w:r w:rsidRPr="00381EC9">
        <w:rPr>
          <w:b/>
          <w:sz w:val="22"/>
        </w:rPr>
        <w:t xml:space="preserve">Assessed grade: Partially Implemented. </w:t>
      </w:r>
      <w:r w:rsidRPr="00381EC9">
        <w:rPr>
          <w:sz w:val="22"/>
        </w:rPr>
        <w:t>Substantial configuration is version-controlled with useful change records, but the firewall configuration is not. Because firewall change evidence depends on manual entries and a temporary rule persisted, the control is Partially Implemented.</w:t>
      </w:r>
    </w:p>
    <w:p w14:paraId="111EB57B" w14:textId="77777777" w:rsidR="00991E50" w:rsidRPr="00381EC9" w:rsidRDefault="00000000">
      <w:pPr>
        <w:rPr>
          <w:sz w:val="22"/>
        </w:rPr>
      </w:pPr>
      <w:r w:rsidRPr="00381EC9">
        <w:rPr>
          <w:b/>
          <w:sz w:val="22"/>
        </w:rPr>
        <w:t xml:space="preserve">Related corrective actions: </w:t>
      </w:r>
      <w:r w:rsidRPr="00381EC9">
        <w:rPr>
          <w:sz w:val="22"/>
        </w:rPr>
        <w:t>POA&amp;M-02.</w:t>
      </w:r>
    </w:p>
    <w:p w14:paraId="6224DF90" w14:textId="77777777" w:rsidR="00991E50" w:rsidRPr="00381EC9" w:rsidRDefault="00000000">
      <w:pPr>
        <w:pStyle w:val="Heading2"/>
        <w:rPr>
          <w:rFonts w:ascii="Aptos" w:hAnsi="Aptos"/>
          <w:sz w:val="22"/>
          <w:szCs w:val="22"/>
        </w:rPr>
      </w:pPr>
      <w:r w:rsidRPr="00381EC9">
        <w:rPr>
          <w:rFonts w:ascii="Aptos" w:hAnsi="Aptos"/>
          <w:sz w:val="22"/>
          <w:szCs w:val="22"/>
        </w:rPr>
        <w:t>7.8 CP-9: System Backup</w:t>
      </w:r>
    </w:p>
    <w:p w14:paraId="3BA173C6"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3BE35250" w14:textId="77777777" w:rsidR="00991E50" w:rsidRPr="00381EC9" w:rsidRDefault="00000000">
      <w:pPr>
        <w:rPr>
          <w:sz w:val="22"/>
        </w:rPr>
      </w:pPr>
      <w:r w:rsidRPr="00381EC9">
        <w:rPr>
          <w:sz w:val="22"/>
        </w:rPr>
        <w:t>System backup requires the system to create protected copies of information needed for recovery, apply an appropriate frequency and retention policy, store copies so that a single failure does not destroy both production and backup data, and verify the integrity of the backup repository.</w:t>
      </w:r>
    </w:p>
    <w:p w14:paraId="1AD9A9AC" w14:textId="77777777" w:rsidR="00991E50" w:rsidRPr="00381EC9" w:rsidRDefault="00000000">
      <w:pPr>
        <w:pStyle w:val="Heading3"/>
        <w:rPr>
          <w:rFonts w:ascii="Aptos" w:hAnsi="Aptos"/>
          <w:sz w:val="22"/>
        </w:rPr>
      </w:pPr>
      <w:r w:rsidRPr="00381EC9">
        <w:rPr>
          <w:rFonts w:ascii="Aptos" w:hAnsi="Aptos"/>
          <w:sz w:val="22"/>
        </w:rPr>
        <w:t>Implementation in GSS-1</w:t>
      </w:r>
    </w:p>
    <w:p w14:paraId="2B4EE076" w14:textId="77777777" w:rsidR="00991E50" w:rsidRPr="00381EC9" w:rsidRDefault="00000000">
      <w:pPr>
        <w:rPr>
          <w:sz w:val="22"/>
        </w:rPr>
      </w:pPr>
      <w:r w:rsidRPr="00381EC9">
        <w:rPr>
          <w:sz w:val="22"/>
        </w:rPr>
        <w:t>GSS-1 uses restic to create encrypted and deduplicated backups on separate media. The repository is not located solely on the hosting hypervisor, so failure of the excluded host does not automatically destroy the backup copy. A retention policy manages the available recovery history. Encryption protects the stored data if the media is lost or accessed outside the system.</w:t>
      </w:r>
    </w:p>
    <w:p w14:paraId="0C05D275" w14:textId="77777777" w:rsidR="00991E50" w:rsidRPr="00381EC9" w:rsidRDefault="00000000">
      <w:pPr>
        <w:rPr>
          <w:sz w:val="22"/>
        </w:rPr>
      </w:pPr>
      <w:r w:rsidRPr="00381EC9">
        <w:rPr>
          <w:sz w:val="22"/>
        </w:rPr>
        <w:t>Repository integrity is checked using restic verification functions. The backup design focuses on user data, configurations, and documentation required to rebuild or restore the learning environment. Because availability is LOW, the design does not require continuous replication or a hot standby. It does require that the data needed to recover from host failure be independent of that host.</w:t>
      </w:r>
    </w:p>
    <w:p w14:paraId="56677FD6" w14:textId="77777777" w:rsidR="00991E50" w:rsidRPr="00381EC9" w:rsidRDefault="00000000">
      <w:pPr>
        <w:pStyle w:val="Heading3"/>
        <w:rPr>
          <w:rFonts w:ascii="Aptos" w:hAnsi="Aptos"/>
          <w:sz w:val="22"/>
        </w:rPr>
      </w:pPr>
      <w:r w:rsidRPr="00381EC9">
        <w:rPr>
          <w:rFonts w:ascii="Aptos" w:hAnsi="Aptos"/>
          <w:sz w:val="22"/>
        </w:rPr>
        <w:t>Evidence reviewed</w:t>
      </w:r>
    </w:p>
    <w:p w14:paraId="5BA00A75" w14:textId="77777777" w:rsidR="00991E50" w:rsidRPr="00381EC9" w:rsidRDefault="00000000">
      <w:pPr>
        <w:rPr>
          <w:sz w:val="22"/>
        </w:rPr>
      </w:pPr>
      <w:r w:rsidRPr="00381EC9">
        <w:rPr>
          <w:sz w:val="22"/>
        </w:rPr>
        <w:t>Design evidence includes the backup scope, frequency, retention policy, encryption decision, and separate-media requirement. Implementation evidence includes the restic repository configuration and stored snapshots. Operational evidence includes successful backup runs and an integrity check that returned no errors.</w:t>
      </w:r>
    </w:p>
    <w:p w14:paraId="25BE22EA" w14:textId="77777777" w:rsidR="00991E50" w:rsidRPr="00381EC9" w:rsidRDefault="00000000">
      <w:pPr>
        <w:rPr>
          <w:sz w:val="22"/>
        </w:rPr>
      </w:pPr>
      <w:r w:rsidRPr="00381EC9">
        <w:rPr>
          <w:sz w:val="22"/>
        </w:rPr>
        <w:t>The successful recovery exercise assessed under CP-10 provides supporting evidence that the backups are usable, although CP-9 is assessed specifically on the creation and protection of backup copies. The location of the repository is also a mitigation for risk R-01.</w:t>
      </w:r>
    </w:p>
    <w:p w14:paraId="0A4E40E1" w14:textId="77777777" w:rsidR="00991E50" w:rsidRPr="00381EC9" w:rsidRDefault="00000000">
      <w:pPr>
        <w:pStyle w:val="Heading3"/>
        <w:rPr>
          <w:rFonts w:ascii="Aptos" w:hAnsi="Aptos"/>
          <w:sz w:val="22"/>
        </w:rPr>
      </w:pPr>
      <w:r w:rsidRPr="00381EC9">
        <w:rPr>
          <w:rFonts w:ascii="Aptos" w:hAnsi="Aptos"/>
          <w:sz w:val="22"/>
        </w:rPr>
        <w:t>Assessment conclusion</w:t>
      </w:r>
    </w:p>
    <w:p w14:paraId="771BB15B" w14:textId="77777777" w:rsidR="00991E50" w:rsidRPr="00381EC9" w:rsidRDefault="00000000">
      <w:pPr>
        <w:rPr>
          <w:sz w:val="22"/>
        </w:rPr>
      </w:pPr>
      <w:r w:rsidRPr="00381EC9">
        <w:rPr>
          <w:b/>
          <w:sz w:val="22"/>
        </w:rPr>
        <w:t xml:space="preserve">Assessed grade: Implemented. </w:t>
      </w:r>
      <w:r w:rsidRPr="00381EC9">
        <w:rPr>
          <w:sz w:val="22"/>
        </w:rPr>
        <w:t>The repository is on separate media, encryption and retention are configured, and repository integrity verification returned no errors. The control is assessed as Implemented.</w:t>
      </w:r>
    </w:p>
    <w:p w14:paraId="7C6FE40B" w14:textId="77777777" w:rsidR="00991E50" w:rsidRPr="00381EC9" w:rsidRDefault="00000000">
      <w:pPr>
        <w:pStyle w:val="Heading2"/>
        <w:rPr>
          <w:rFonts w:ascii="Aptos" w:hAnsi="Aptos"/>
          <w:sz w:val="22"/>
          <w:szCs w:val="22"/>
        </w:rPr>
      </w:pPr>
      <w:r w:rsidRPr="00381EC9">
        <w:rPr>
          <w:rFonts w:ascii="Aptos" w:hAnsi="Aptos"/>
          <w:sz w:val="22"/>
          <w:szCs w:val="22"/>
        </w:rPr>
        <w:t>7.9 CP-10: System Recovery</w:t>
      </w:r>
    </w:p>
    <w:p w14:paraId="6B8C8117"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08413C61" w14:textId="77777777" w:rsidR="00991E50" w:rsidRPr="00381EC9" w:rsidRDefault="00000000">
      <w:pPr>
        <w:rPr>
          <w:sz w:val="22"/>
        </w:rPr>
      </w:pPr>
      <w:r w:rsidRPr="00381EC9">
        <w:rPr>
          <w:sz w:val="22"/>
        </w:rPr>
        <w:t>System recovery requires the organisation to restore system information and functions from backup, verify the restored result, and compare recovery performance with stated objectives. A documented procedure or successful backup job is not enough unless restoration is actually exercised.</w:t>
      </w:r>
    </w:p>
    <w:p w14:paraId="49B613CE" w14:textId="77777777" w:rsidR="00991E50" w:rsidRPr="00381EC9" w:rsidRDefault="00000000">
      <w:pPr>
        <w:pStyle w:val="Heading3"/>
        <w:rPr>
          <w:rFonts w:ascii="Aptos" w:hAnsi="Aptos"/>
          <w:sz w:val="22"/>
        </w:rPr>
      </w:pPr>
      <w:r w:rsidRPr="00381EC9">
        <w:rPr>
          <w:rFonts w:ascii="Aptos" w:hAnsi="Aptos"/>
          <w:sz w:val="22"/>
        </w:rPr>
        <w:t>Implementation in GSS-1</w:t>
      </w:r>
    </w:p>
    <w:p w14:paraId="69229303" w14:textId="77777777" w:rsidR="00991E50" w:rsidRPr="00381EC9" w:rsidRDefault="00000000">
      <w:pPr>
        <w:rPr>
          <w:sz w:val="22"/>
        </w:rPr>
      </w:pPr>
      <w:r w:rsidRPr="00381EC9">
        <w:rPr>
          <w:sz w:val="22"/>
        </w:rPr>
        <w:t xml:space="preserve">A destructive restore drill was performed. Test data was removed, restored from the restic repository, and compared with the original using SHA-256 checksums. The recovery completed in approximately 12 minutes </w:t>
      </w:r>
      <w:r w:rsidRPr="00381EC9">
        <w:rPr>
          <w:sz w:val="22"/>
        </w:rPr>
        <w:lastRenderedPageBreak/>
        <w:t>for the full user-data set. The process therefore tested the backup contents, recovery procedure, access to the repository, and integrity of the restored result.</w:t>
      </w:r>
    </w:p>
    <w:p w14:paraId="6E6EB760" w14:textId="77777777" w:rsidR="00991E50" w:rsidRPr="00381EC9" w:rsidRDefault="00000000">
      <w:pPr>
        <w:rPr>
          <w:sz w:val="22"/>
        </w:rPr>
      </w:pPr>
      <w:r w:rsidRPr="00381EC9">
        <w:rPr>
          <w:sz w:val="22"/>
        </w:rPr>
        <w:t>The recovery point objective is 24 hours and the recovery time objective is one working evening. Those objectives were defined before the drill. The measured result is comfortably inside the recovery time objective. The result should not be over-interpreted, however. One successful drill proves a capability at one point in time, not a reliable operating trend across configuration and data growth.</w:t>
      </w:r>
    </w:p>
    <w:p w14:paraId="287DBD30" w14:textId="77777777" w:rsidR="00991E50" w:rsidRPr="00381EC9" w:rsidRDefault="00000000">
      <w:pPr>
        <w:pStyle w:val="Heading3"/>
        <w:rPr>
          <w:rFonts w:ascii="Aptos" w:hAnsi="Aptos"/>
          <w:sz w:val="22"/>
        </w:rPr>
      </w:pPr>
      <w:r w:rsidRPr="00381EC9">
        <w:rPr>
          <w:rFonts w:ascii="Aptos" w:hAnsi="Aptos"/>
          <w:sz w:val="22"/>
        </w:rPr>
        <w:t>Evidence reviewed</w:t>
      </w:r>
    </w:p>
    <w:p w14:paraId="7ACF8FB5" w14:textId="77777777" w:rsidR="00991E50" w:rsidRPr="00381EC9" w:rsidRDefault="00000000">
      <w:pPr>
        <w:rPr>
          <w:sz w:val="22"/>
        </w:rPr>
      </w:pPr>
      <w:r w:rsidRPr="00381EC9">
        <w:rPr>
          <w:sz w:val="22"/>
        </w:rPr>
        <w:t>Design evidence includes the recovery procedure, RPO, RTO, and verification method. Implementation and operational evidence include the destructive test record, restic restore output, elapsed time, and matching SHA-256 results. The evidence directly demonstrates operation rather than only configuration.</w:t>
      </w:r>
    </w:p>
    <w:p w14:paraId="07C91894" w14:textId="77777777" w:rsidR="00991E50" w:rsidRPr="00381EC9" w:rsidRDefault="00000000">
      <w:pPr>
        <w:rPr>
          <w:sz w:val="22"/>
        </w:rPr>
      </w:pPr>
      <w:r w:rsidRPr="00381EC9">
        <w:rPr>
          <w:sz w:val="22"/>
        </w:rPr>
        <w:t>Monthly testing is scheduled so that the control can accumulate operating evidence and detect changes. That future work is tracked in POA&amp;M-05. The current grade remains Implemented because the required recovery capability was successfully exercised; the single-data-point limitation is stated openly.</w:t>
      </w:r>
    </w:p>
    <w:p w14:paraId="48C0A920" w14:textId="77777777" w:rsidR="00991E50" w:rsidRPr="00381EC9" w:rsidRDefault="00000000">
      <w:pPr>
        <w:pStyle w:val="Heading3"/>
        <w:rPr>
          <w:rFonts w:ascii="Aptos" w:hAnsi="Aptos"/>
          <w:sz w:val="22"/>
        </w:rPr>
      </w:pPr>
      <w:r w:rsidRPr="00381EC9">
        <w:rPr>
          <w:rFonts w:ascii="Aptos" w:hAnsi="Aptos"/>
          <w:sz w:val="22"/>
        </w:rPr>
        <w:t>Assessment conclusion</w:t>
      </w:r>
    </w:p>
    <w:p w14:paraId="222515C8" w14:textId="77777777" w:rsidR="00991E50" w:rsidRPr="00381EC9" w:rsidRDefault="00000000">
      <w:pPr>
        <w:rPr>
          <w:sz w:val="22"/>
        </w:rPr>
      </w:pPr>
      <w:r w:rsidRPr="00381EC9">
        <w:rPr>
          <w:b/>
          <w:sz w:val="22"/>
        </w:rPr>
        <w:t xml:space="preserve">Assessed grade: Implemented. </w:t>
      </w:r>
      <w:r w:rsidRPr="00381EC9">
        <w:rPr>
          <w:sz w:val="22"/>
        </w:rPr>
        <w:t>A restore drill was performed, recovered the data, and verified it byte-for-byte. Recovery time was measured against objectives set in advance. The control is Implemented, with POA&amp;M-05 tracking the need for repeated testing and a trend.</w:t>
      </w:r>
    </w:p>
    <w:p w14:paraId="03C15561" w14:textId="77777777" w:rsidR="00991E50" w:rsidRPr="00381EC9" w:rsidRDefault="00000000">
      <w:pPr>
        <w:rPr>
          <w:sz w:val="22"/>
        </w:rPr>
      </w:pPr>
      <w:r w:rsidRPr="00381EC9">
        <w:rPr>
          <w:b/>
          <w:sz w:val="22"/>
        </w:rPr>
        <w:t xml:space="preserve">Related corrective actions: </w:t>
      </w:r>
      <w:r w:rsidRPr="00381EC9">
        <w:rPr>
          <w:sz w:val="22"/>
        </w:rPr>
        <w:t>POA&amp;M-05.</w:t>
      </w:r>
    </w:p>
    <w:p w14:paraId="2AF514CD" w14:textId="77777777" w:rsidR="00991E50" w:rsidRPr="00381EC9" w:rsidRDefault="00000000">
      <w:pPr>
        <w:pStyle w:val="Heading2"/>
        <w:rPr>
          <w:rFonts w:ascii="Aptos" w:hAnsi="Aptos"/>
          <w:sz w:val="22"/>
          <w:szCs w:val="22"/>
        </w:rPr>
      </w:pPr>
      <w:r w:rsidRPr="00381EC9">
        <w:rPr>
          <w:rFonts w:ascii="Aptos" w:hAnsi="Aptos"/>
          <w:sz w:val="22"/>
          <w:szCs w:val="22"/>
        </w:rPr>
        <w:t>7.10 IA-2: Identification and Authentication</w:t>
      </w:r>
    </w:p>
    <w:p w14:paraId="172BB68B"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0306C393" w14:textId="77777777" w:rsidR="00991E50" w:rsidRPr="00381EC9" w:rsidRDefault="00000000">
      <w:pPr>
        <w:rPr>
          <w:sz w:val="22"/>
        </w:rPr>
      </w:pPr>
      <w:r w:rsidRPr="00381EC9">
        <w:rPr>
          <w:sz w:val="22"/>
        </w:rPr>
        <w:t>Identification and authentication requires users and relevant system actors to be uniquely identified and authenticated before access is granted. Authentication mechanisms should match the system context and support attribution, central control, and resistance to inappropriate reuse.</w:t>
      </w:r>
    </w:p>
    <w:p w14:paraId="3589800C" w14:textId="77777777" w:rsidR="00991E50" w:rsidRPr="00381EC9" w:rsidRDefault="00000000">
      <w:pPr>
        <w:pStyle w:val="Heading3"/>
        <w:rPr>
          <w:rFonts w:ascii="Aptos" w:hAnsi="Aptos"/>
          <w:sz w:val="22"/>
        </w:rPr>
      </w:pPr>
      <w:r w:rsidRPr="00381EC9">
        <w:rPr>
          <w:rFonts w:ascii="Aptos" w:hAnsi="Aptos"/>
          <w:sz w:val="22"/>
        </w:rPr>
        <w:t>Implementation in GSS-1</w:t>
      </w:r>
    </w:p>
    <w:p w14:paraId="77021530" w14:textId="77777777" w:rsidR="00991E50" w:rsidRPr="00381EC9" w:rsidRDefault="00000000">
      <w:pPr>
        <w:rPr>
          <w:sz w:val="22"/>
        </w:rPr>
      </w:pPr>
      <w:r w:rsidRPr="00381EC9">
        <w:rPr>
          <w:sz w:val="22"/>
        </w:rPr>
        <w:t>Domain authentication uses Kerberos within the lab.internal Active Directory domain. Two domain controllers provide the directory and replication relationship. Internal applications use federated single sign-on through a federation provider, reducing the number of independent application credentials and allowing access to be tied to central identities.</w:t>
      </w:r>
    </w:p>
    <w:p w14:paraId="25F3D890" w14:textId="77777777" w:rsidR="00991E50" w:rsidRPr="00381EC9" w:rsidRDefault="00000000">
      <w:pPr>
        <w:rPr>
          <w:sz w:val="22"/>
        </w:rPr>
      </w:pPr>
      <w:r w:rsidRPr="00381EC9">
        <w:rPr>
          <w:sz w:val="22"/>
        </w:rPr>
        <w:t>Password hash synchronisation connects the on-premises directory to a Microsoft Entra ID tenant through Entra Connect over outbound HTTPS. The synchronisation interface is external to the local domain but forms part of the identity architecture. The design does not expose inbound authentication ports through the perimeter firewall. Separate standard and administrative accounts support attribution of privileged activity.</w:t>
      </w:r>
    </w:p>
    <w:p w14:paraId="16C7C530" w14:textId="77777777" w:rsidR="00991E50" w:rsidRPr="00381EC9" w:rsidRDefault="00000000">
      <w:pPr>
        <w:pStyle w:val="Heading3"/>
        <w:rPr>
          <w:rFonts w:ascii="Aptos" w:hAnsi="Aptos"/>
          <w:sz w:val="22"/>
        </w:rPr>
      </w:pPr>
      <w:r w:rsidRPr="00381EC9">
        <w:rPr>
          <w:rFonts w:ascii="Aptos" w:hAnsi="Aptos"/>
          <w:sz w:val="22"/>
        </w:rPr>
        <w:t>Evidence reviewed</w:t>
      </w:r>
    </w:p>
    <w:p w14:paraId="08E470BF" w14:textId="77777777" w:rsidR="00991E50" w:rsidRPr="00381EC9" w:rsidRDefault="00000000">
      <w:pPr>
        <w:rPr>
          <w:sz w:val="22"/>
        </w:rPr>
      </w:pPr>
      <w:r w:rsidRPr="00381EC9">
        <w:rPr>
          <w:sz w:val="22"/>
        </w:rPr>
        <w:t>Design evidence includes the identity architecture, domain configuration, and SSO flow. Implementation evidence includes the Active Directory domain, controller roles, federation configuration, and Entra Connect settings. Operational evidence includes observed Kerberos authentication, successful federated sign-on to an internal application, and directory events associated with known logons.</w:t>
      </w:r>
    </w:p>
    <w:p w14:paraId="3EC60C9B" w14:textId="77777777" w:rsidR="00991E50" w:rsidRPr="00381EC9" w:rsidRDefault="00000000">
      <w:pPr>
        <w:rPr>
          <w:sz w:val="22"/>
        </w:rPr>
      </w:pPr>
      <w:r w:rsidRPr="00381EC9">
        <w:rPr>
          <w:sz w:val="22"/>
        </w:rPr>
        <w:t>The control assessment focuses on identification and authentication mechanisms in operation. Authenticator lifecycle and periodic review are assessed separately under IA-5, where a partial grade is recorded.</w:t>
      </w:r>
    </w:p>
    <w:p w14:paraId="4EDE5925" w14:textId="77777777" w:rsidR="00991E50" w:rsidRPr="00381EC9" w:rsidRDefault="00000000">
      <w:pPr>
        <w:pStyle w:val="Heading3"/>
        <w:rPr>
          <w:rFonts w:ascii="Aptos" w:hAnsi="Aptos"/>
          <w:sz w:val="22"/>
        </w:rPr>
      </w:pPr>
      <w:r w:rsidRPr="00381EC9">
        <w:rPr>
          <w:rFonts w:ascii="Aptos" w:hAnsi="Aptos"/>
          <w:sz w:val="22"/>
        </w:rPr>
        <w:t>Assessment conclusion</w:t>
      </w:r>
    </w:p>
    <w:p w14:paraId="430EBB2E" w14:textId="77777777" w:rsidR="00991E50" w:rsidRPr="00381EC9" w:rsidRDefault="00000000">
      <w:pPr>
        <w:rPr>
          <w:sz w:val="22"/>
        </w:rPr>
      </w:pPr>
      <w:r w:rsidRPr="00381EC9">
        <w:rPr>
          <w:b/>
          <w:sz w:val="22"/>
        </w:rPr>
        <w:t xml:space="preserve">Assessed grade: Implemented. </w:t>
      </w:r>
      <w:r w:rsidRPr="00381EC9">
        <w:rPr>
          <w:sz w:val="22"/>
        </w:rPr>
        <w:t>Kerberos and federated single sign-on are configured and were observed in operation. Central identities support domain and application access. The control is assessed as Implemented.</w:t>
      </w:r>
    </w:p>
    <w:p w14:paraId="272FAC47" w14:textId="77777777" w:rsidR="00991E50" w:rsidRPr="00381EC9" w:rsidRDefault="00000000">
      <w:pPr>
        <w:pStyle w:val="Heading2"/>
        <w:rPr>
          <w:rFonts w:ascii="Aptos" w:hAnsi="Aptos"/>
          <w:sz w:val="22"/>
          <w:szCs w:val="22"/>
        </w:rPr>
      </w:pPr>
      <w:r w:rsidRPr="00381EC9">
        <w:rPr>
          <w:rFonts w:ascii="Aptos" w:hAnsi="Aptos"/>
          <w:sz w:val="22"/>
          <w:szCs w:val="22"/>
        </w:rPr>
        <w:lastRenderedPageBreak/>
        <w:t>7.11 IA-5: Authenticator Management</w:t>
      </w:r>
    </w:p>
    <w:p w14:paraId="6AF0EE17"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37EAE171" w14:textId="77777777" w:rsidR="00991E50" w:rsidRPr="00381EC9" w:rsidRDefault="00000000">
      <w:pPr>
        <w:rPr>
          <w:sz w:val="22"/>
        </w:rPr>
      </w:pPr>
      <w:r w:rsidRPr="00381EC9">
        <w:rPr>
          <w:sz w:val="22"/>
        </w:rPr>
        <w:t>Authenticator management requires authenticators to be issued, stored, protected, changed, revoked, and reviewed according to defined rules. The control covers passwords, SSH keys, service credentials, recovery information, and other secrets. Strong mechanisms lose value if authenticators are never reviewed or retired.</w:t>
      </w:r>
    </w:p>
    <w:p w14:paraId="48D773E8" w14:textId="77777777" w:rsidR="00991E50" w:rsidRPr="00381EC9" w:rsidRDefault="00000000">
      <w:pPr>
        <w:pStyle w:val="Heading3"/>
        <w:rPr>
          <w:rFonts w:ascii="Aptos" w:hAnsi="Aptos"/>
          <w:sz w:val="22"/>
        </w:rPr>
      </w:pPr>
      <w:r w:rsidRPr="00381EC9">
        <w:rPr>
          <w:rFonts w:ascii="Aptos" w:hAnsi="Aptos"/>
          <w:sz w:val="22"/>
        </w:rPr>
        <w:t>Implementation in GSS-1</w:t>
      </w:r>
    </w:p>
    <w:p w14:paraId="0C866C8B" w14:textId="77777777" w:rsidR="00991E50" w:rsidRPr="00381EC9" w:rsidRDefault="00000000">
      <w:pPr>
        <w:rPr>
          <w:sz w:val="22"/>
        </w:rPr>
      </w:pPr>
      <w:r w:rsidRPr="00381EC9">
        <w:rPr>
          <w:sz w:val="22"/>
        </w:rPr>
        <w:t>SSH access uses public keys, and password authentication for SSH is disabled. Domain password policy is enforced centrally. Secrets are stored in a password manager rather than embedded in scripts or configuration repositories. This reduces accidental disclosure in source control and supports recovery of owner-held credentials.</w:t>
      </w:r>
    </w:p>
    <w:p w14:paraId="1BFEBB22" w14:textId="77777777" w:rsidR="00991E50" w:rsidRPr="00381EC9" w:rsidRDefault="00000000">
      <w:pPr>
        <w:rPr>
          <w:sz w:val="22"/>
        </w:rPr>
      </w:pPr>
      <w:r w:rsidRPr="00381EC9">
        <w:rPr>
          <w:sz w:val="22"/>
        </w:rPr>
        <w:t>The environment does not yet have a formal rotation schedule or periodic authenticator review. There is no recurring record showing that authorised keys, service-account credentials, recovery settings, and stored secrets are examined for continued need. Rotation is therefore reactive rather than governed by an established schedule or trigger set.</w:t>
      </w:r>
    </w:p>
    <w:p w14:paraId="165DC864" w14:textId="77777777" w:rsidR="00991E50" w:rsidRPr="00381EC9" w:rsidRDefault="00000000">
      <w:pPr>
        <w:pStyle w:val="Heading3"/>
        <w:rPr>
          <w:rFonts w:ascii="Aptos" w:hAnsi="Aptos"/>
          <w:sz w:val="22"/>
        </w:rPr>
      </w:pPr>
      <w:r w:rsidRPr="00381EC9">
        <w:rPr>
          <w:rFonts w:ascii="Aptos" w:hAnsi="Aptos"/>
          <w:sz w:val="22"/>
        </w:rPr>
        <w:t>Evidence reviewed</w:t>
      </w:r>
    </w:p>
    <w:p w14:paraId="26DD7148" w14:textId="77777777" w:rsidR="00991E50" w:rsidRPr="00381EC9" w:rsidRDefault="00000000">
      <w:pPr>
        <w:rPr>
          <w:sz w:val="22"/>
        </w:rPr>
      </w:pPr>
      <w:r w:rsidRPr="00381EC9">
        <w:rPr>
          <w:sz w:val="22"/>
        </w:rPr>
        <w:t>Design evidence includes the password policy, the prohibition on script-embedded secrets, and the key-based SSH approach. Implementation evidence includes SSH configuration, authorised keys, domain policy settings, and password-manager use. Point-in-time operational evidence includes successful key authentication and repository review showing that secrets are not stored in the assessed scripts.</w:t>
      </w:r>
    </w:p>
    <w:p w14:paraId="184F9F8A" w14:textId="77777777" w:rsidR="00991E50" w:rsidRPr="00381EC9" w:rsidRDefault="00000000">
      <w:pPr>
        <w:rPr>
          <w:sz w:val="22"/>
        </w:rPr>
      </w:pPr>
      <w:r w:rsidRPr="00381EC9">
        <w:rPr>
          <w:sz w:val="22"/>
        </w:rPr>
        <w:t>The evidence does not establish ongoing lifecycle management. A secure key can remain inappropriate if the associated device, user purpose, or access path changes and no review occurs. The missing schedule limits the control even though the current mechanisms are sound.</w:t>
      </w:r>
    </w:p>
    <w:p w14:paraId="41A83671" w14:textId="77777777" w:rsidR="00991E50" w:rsidRPr="00381EC9" w:rsidRDefault="00000000">
      <w:pPr>
        <w:pStyle w:val="Heading3"/>
        <w:rPr>
          <w:rFonts w:ascii="Aptos" w:hAnsi="Aptos"/>
          <w:sz w:val="22"/>
        </w:rPr>
      </w:pPr>
      <w:r w:rsidRPr="00381EC9">
        <w:rPr>
          <w:rFonts w:ascii="Aptos" w:hAnsi="Aptos"/>
          <w:sz w:val="22"/>
        </w:rPr>
        <w:t>Assessment conclusion</w:t>
      </w:r>
    </w:p>
    <w:p w14:paraId="6D3D6790" w14:textId="77777777" w:rsidR="00991E50" w:rsidRPr="00381EC9" w:rsidRDefault="00000000">
      <w:pPr>
        <w:rPr>
          <w:sz w:val="22"/>
        </w:rPr>
      </w:pPr>
      <w:r w:rsidRPr="00381EC9">
        <w:rPr>
          <w:b/>
          <w:sz w:val="22"/>
        </w:rPr>
        <w:t xml:space="preserve">Assessed grade: Partially Implemented. </w:t>
      </w:r>
      <w:r w:rsidRPr="00381EC9">
        <w:rPr>
          <w:sz w:val="22"/>
        </w:rPr>
        <w:t>Key-based authentication, domain password policy, and password-manager storage are in place. No periodic authenticator review or formal rotation schedule exists, so the control is Partially Implemented.</w:t>
      </w:r>
    </w:p>
    <w:p w14:paraId="67BAE955" w14:textId="77777777" w:rsidR="00991E50" w:rsidRPr="00381EC9" w:rsidRDefault="00000000">
      <w:pPr>
        <w:pStyle w:val="Heading2"/>
        <w:rPr>
          <w:rFonts w:ascii="Aptos" w:hAnsi="Aptos"/>
          <w:sz w:val="22"/>
          <w:szCs w:val="22"/>
        </w:rPr>
      </w:pPr>
      <w:r w:rsidRPr="00381EC9">
        <w:rPr>
          <w:rFonts w:ascii="Aptos" w:hAnsi="Aptos"/>
          <w:sz w:val="22"/>
          <w:szCs w:val="22"/>
        </w:rPr>
        <w:t>7.12 RA-5: Vulnerability Monitoring and Scanning</w:t>
      </w:r>
    </w:p>
    <w:p w14:paraId="089662FC"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0C600FC1" w14:textId="77777777" w:rsidR="00991E50" w:rsidRPr="00381EC9" w:rsidRDefault="00000000">
      <w:pPr>
        <w:rPr>
          <w:sz w:val="22"/>
        </w:rPr>
      </w:pPr>
      <w:r w:rsidRPr="00381EC9">
        <w:rPr>
          <w:sz w:val="22"/>
        </w:rPr>
        <w:t>Vulnerability monitoring and scanning requires the system to identify vulnerabilities through repeatable assessment, use authenticated or otherwise sufficiently detailed methods where appropriate, prioritise findings using threat and exposure context, remediate selected issues, and verify correction through rescanning.</w:t>
      </w:r>
    </w:p>
    <w:p w14:paraId="5C49070C" w14:textId="77777777" w:rsidR="00991E50" w:rsidRPr="00381EC9" w:rsidRDefault="00000000">
      <w:pPr>
        <w:pStyle w:val="Heading3"/>
        <w:rPr>
          <w:rFonts w:ascii="Aptos" w:hAnsi="Aptos"/>
          <w:sz w:val="22"/>
        </w:rPr>
      </w:pPr>
      <w:r w:rsidRPr="00381EC9">
        <w:rPr>
          <w:rFonts w:ascii="Aptos" w:hAnsi="Aptos"/>
          <w:sz w:val="22"/>
        </w:rPr>
        <w:t>Implementation in GSS-1</w:t>
      </w:r>
    </w:p>
    <w:p w14:paraId="78A05071" w14:textId="77777777" w:rsidR="00991E50" w:rsidRPr="00381EC9" w:rsidRDefault="00000000">
      <w:pPr>
        <w:rPr>
          <w:sz w:val="22"/>
        </w:rPr>
      </w:pPr>
      <w:r w:rsidRPr="00381EC9">
        <w:rPr>
          <w:sz w:val="22"/>
        </w:rPr>
        <w:t>GSS-1 performs authenticated network scanning with Greenbone/OpenVAS and scans container images used by the Ubuntu service host. Authenticated assessment provides configuration and package information that cannot be inferred reliably from unauthenticated port exposure alone. Image scanning addresses risk introduced through public container registries and third-party software layers.</w:t>
      </w:r>
    </w:p>
    <w:p w14:paraId="393AED45" w14:textId="77777777" w:rsidR="00991E50" w:rsidRPr="00381EC9" w:rsidRDefault="00000000">
      <w:pPr>
        <w:rPr>
          <w:sz w:val="22"/>
        </w:rPr>
      </w:pPr>
      <w:r w:rsidRPr="00381EC9">
        <w:rPr>
          <w:sz w:val="22"/>
        </w:rPr>
        <w:t>Findings are not prioritised only by severity score. The process considers whether a vulnerability appears in the CISA Known Exploited Vulnerabilities catalogue and whether the affected service is exposed or critical to the system. Remediation is followed by rescanning. This creates a closed loop between discovery, decision, corrective work, and verification.</w:t>
      </w:r>
    </w:p>
    <w:p w14:paraId="24AD5166" w14:textId="77777777" w:rsidR="00991E50" w:rsidRPr="00381EC9" w:rsidRDefault="00000000">
      <w:pPr>
        <w:pStyle w:val="Heading3"/>
        <w:rPr>
          <w:rFonts w:ascii="Aptos" w:hAnsi="Aptos"/>
          <w:sz w:val="22"/>
        </w:rPr>
      </w:pPr>
      <w:r w:rsidRPr="00381EC9">
        <w:rPr>
          <w:rFonts w:ascii="Aptos" w:hAnsi="Aptos"/>
          <w:sz w:val="22"/>
        </w:rPr>
        <w:t>Evidence reviewed</w:t>
      </w:r>
    </w:p>
    <w:p w14:paraId="28188E06" w14:textId="77777777" w:rsidR="00991E50" w:rsidRPr="00381EC9" w:rsidRDefault="00000000">
      <w:pPr>
        <w:rPr>
          <w:sz w:val="22"/>
        </w:rPr>
      </w:pPr>
      <w:r w:rsidRPr="00381EC9">
        <w:rPr>
          <w:sz w:val="22"/>
        </w:rPr>
        <w:t>Design evidence includes the scanning scope, credential use, prioritisation method, and requirement to rescan. Implementation evidence includes scanner configuration and image-scanning output. Operational evidence includes completed scans, documented prioritisation decisions, remediation records, and clean or changed results from follow-up scans.</w:t>
      </w:r>
    </w:p>
    <w:p w14:paraId="510D3918" w14:textId="77777777" w:rsidR="00991E50" w:rsidRPr="00381EC9" w:rsidRDefault="00000000">
      <w:pPr>
        <w:rPr>
          <w:sz w:val="22"/>
        </w:rPr>
      </w:pPr>
      <w:r w:rsidRPr="00381EC9">
        <w:rPr>
          <w:sz w:val="22"/>
        </w:rPr>
        <w:lastRenderedPageBreak/>
        <w:t>The assessment recognises that any scan is time-bound and tool-dependent. The implemented grade means the defined process operated as described for the assessed period, not that the system contains no undiscovered vulnerability.</w:t>
      </w:r>
    </w:p>
    <w:p w14:paraId="03544169" w14:textId="77777777" w:rsidR="00991E50" w:rsidRPr="00381EC9" w:rsidRDefault="00000000">
      <w:pPr>
        <w:pStyle w:val="Heading3"/>
        <w:rPr>
          <w:rFonts w:ascii="Aptos" w:hAnsi="Aptos"/>
          <w:sz w:val="22"/>
        </w:rPr>
      </w:pPr>
      <w:r w:rsidRPr="00381EC9">
        <w:rPr>
          <w:rFonts w:ascii="Aptos" w:hAnsi="Aptos"/>
          <w:sz w:val="22"/>
        </w:rPr>
        <w:t>Assessment conclusion</w:t>
      </w:r>
    </w:p>
    <w:p w14:paraId="525E1E01" w14:textId="77777777" w:rsidR="00991E50" w:rsidRPr="00381EC9" w:rsidRDefault="00000000">
      <w:pPr>
        <w:rPr>
          <w:sz w:val="22"/>
        </w:rPr>
      </w:pPr>
      <w:r w:rsidRPr="00381EC9">
        <w:rPr>
          <w:b/>
          <w:sz w:val="22"/>
        </w:rPr>
        <w:t xml:space="preserve">Assessed grade: Implemented. </w:t>
      </w:r>
      <w:r w:rsidRPr="00381EC9">
        <w:rPr>
          <w:sz w:val="22"/>
        </w:rPr>
        <w:t>Authenticated network and container-image scanning were performed, findings were prioritised using exploitation context, and rescans confirmed remediation. The control is assessed as Implemented.</w:t>
      </w:r>
    </w:p>
    <w:p w14:paraId="7FB1E36E" w14:textId="77777777" w:rsidR="00991E50" w:rsidRPr="00381EC9" w:rsidRDefault="00000000">
      <w:pPr>
        <w:pStyle w:val="Heading2"/>
        <w:rPr>
          <w:rFonts w:ascii="Aptos" w:hAnsi="Aptos"/>
          <w:sz w:val="22"/>
          <w:szCs w:val="22"/>
        </w:rPr>
      </w:pPr>
      <w:r w:rsidRPr="00381EC9">
        <w:rPr>
          <w:rFonts w:ascii="Aptos" w:hAnsi="Aptos"/>
          <w:sz w:val="22"/>
          <w:szCs w:val="22"/>
        </w:rPr>
        <w:t>7.13 SC-7: Boundary Protection</w:t>
      </w:r>
    </w:p>
    <w:p w14:paraId="666EE659"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4787DA0B" w14:textId="77777777" w:rsidR="00991E50" w:rsidRPr="00381EC9" w:rsidRDefault="00000000">
      <w:pPr>
        <w:rPr>
          <w:sz w:val="22"/>
        </w:rPr>
      </w:pPr>
      <w:r w:rsidRPr="00381EC9">
        <w:rPr>
          <w:sz w:val="22"/>
        </w:rPr>
        <w:t>Boundary protection requires traffic entering and leaving the system to pass through managed interfaces, policy to deny unauthorised connections, exposure to be limited to necessary services, and controls to be tested after changes. The requirement includes both configured rules and evidence that the boundary behaves as stated.</w:t>
      </w:r>
    </w:p>
    <w:p w14:paraId="41C4BF8C" w14:textId="77777777" w:rsidR="00991E50" w:rsidRPr="00381EC9" w:rsidRDefault="00000000">
      <w:pPr>
        <w:pStyle w:val="Heading3"/>
        <w:rPr>
          <w:rFonts w:ascii="Aptos" w:hAnsi="Aptos"/>
          <w:sz w:val="22"/>
        </w:rPr>
      </w:pPr>
      <w:r w:rsidRPr="00381EC9">
        <w:rPr>
          <w:rFonts w:ascii="Aptos" w:hAnsi="Aptos"/>
          <w:sz w:val="22"/>
        </w:rPr>
        <w:t>Implementation in GSS-1</w:t>
      </w:r>
    </w:p>
    <w:p w14:paraId="33F538C0" w14:textId="77777777" w:rsidR="00991E50" w:rsidRPr="00381EC9" w:rsidRDefault="00000000">
      <w:pPr>
        <w:rPr>
          <w:sz w:val="22"/>
        </w:rPr>
      </w:pPr>
      <w:r w:rsidRPr="00381EC9">
        <w:rPr>
          <w:sz w:val="22"/>
        </w:rPr>
        <w:t>FW01 provides the perimeter for the 10.10.10.0/24 segment. Unsolicited inbound traffic is denied by default, and no inbound ports are forwarded from the external network. Outbound access is permitted through NAT. Host firewalls provide a second layer. A reverse proxy is used so that adding a web service does not automatically require a new directly exposed port.</w:t>
      </w:r>
    </w:p>
    <w:p w14:paraId="618EDDE3" w14:textId="77777777" w:rsidR="00991E50" w:rsidRPr="00381EC9" w:rsidRDefault="00000000">
      <w:pPr>
        <w:rPr>
          <w:sz w:val="22"/>
        </w:rPr>
      </w:pPr>
      <w:r w:rsidRPr="00381EC9">
        <w:rPr>
          <w:sz w:val="22"/>
        </w:rPr>
        <w:t>The boundary was tested from both directions. The results supported the stated policy at the time of testing. Since then, the rule set has changed and the complete test has not been repeated. In addition, the firewall configuration is not version-controlled. A temporary testing rule persisted longer than intended, showing that manual change records do not provide the same assurance as export and comparison of the authoritative configuration.</w:t>
      </w:r>
    </w:p>
    <w:p w14:paraId="40E339E3" w14:textId="77777777" w:rsidR="00991E50" w:rsidRPr="00381EC9" w:rsidRDefault="00000000">
      <w:pPr>
        <w:pStyle w:val="Heading3"/>
        <w:rPr>
          <w:rFonts w:ascii="Aptos" w:hAnsi="Aptos"/>
          <w:sz w:val="22"/>
        </w:rPr>
      </w:pPr>
      <w:r w:rsidRPr="00381EC9">
        <w:rPr>
          <w:rFonts w:ascii="Aptos" w:hAnsi="Aptos"/>
          <w:sz w:val="22"/>
        </w:rPr>
        <w:t>Evidence reviewed</w:t>
      </w:r>
    </w:p>
    <w:p w14:paraId="68308CEF" w14:textId="77777777" w:rsidR="00991E50" w:rsidRPr="00381EC9" w:rsidRDefault="00000000">
      <w:pPr>
        <w:rPr>
          <w:sz w:val="22"/>
        </w:rPr>
      </w:pPr>
      <w:r w:rsidRPr="00381EC9">
        <w:rPr>
          <w:sz w:val="22"/>
        </w:rPr>
        <w:t>Design evidence includes the default-deny inbound policy, service-exposure approach, and test method. Implementation evidence includes firewall and host-firewall rules. Operational evidence includes both-direction test results and observed denial or allowance consistent with the rule set at the time.</w:t>
      </w:r>
    </w:p>
    <w:p w14:paraId="299B9401" w14:textId="77777777" w:rsidR="00991E50" w:rsidRPr="00381EC9" w:rsidRDefault="00000000">
      <w:pPr>
        <w:rPr>
          <w:sz w:val="22"/>
        </w:rPr>
      </w:pPr>
      <w:r w:rsidRPr="00381EC9">
        <w:rPr>
          <w:sz w:val="22"/>
        </w:rPr>
        <w:t>The evidence is weakened by age and change. A boundary test is not permanent evidence when the rules it tested have changed. POA&amp;M-01 requires repetition and recurring verification. POA&amp;M-02 requires scheduled export of the firewall configuration to Git. Risk R-03 captures the consequence of a forgotten rule.</w:t>
      </w:r>
    </w:p>
    <w:p w14:paraId="5089A269" w14:textId="77777777" w:rsidR="00991E50" w:rsidRPr="00381EC9" w:rsidRDefault="00000000">
      <w:pPr>
        <w:pStyle w:val="Heading3"/>
        <w:rPr>
          <w:rFonts w:ascii="Aptos" w:hAnsi="Aptos"/>
          <w:sz w:val="22"/>
        </w:rPr>
      </w:pPr>
      <w:r w:rsidRPr="00381EC9">
        <w:rPr>
          <w:rFonts w:ascii="Aptos" w:hAnsi="Aptos"/>
          <w:sz w:val="22"/>
        </w:rPr>
        <w:t>Assessment conclusion</w:t>
      </w:r>
    </w:p>
    <w:p w14:paraId="4B286AE3" w14:textId="77777777" w:rsidR="00991E50" w:rsidRPr="00381EC9" w:rsidRDefault="00000000">
      <w:pPr>
        <w:rPr>
          <w:sz w:val="22"/>
        </w:rPr>
      </w:pPr>
      <w:r w:rsidRPr="00381EC9">
        <w:rPr>
          <w:b/>
          <w:sz w:val="22"/>
        </w:rPr>
        <w:t xml:space="preserve">Assessed grade: Partially Implemented. </w:t>
      </w:r>
      <w:r w:rsidRPr="00381EC9">
        <w:rPr>
          <w:sz w:val="22"/>
        </w:rPr>
        <w:t>The policy is stated, rules implement it, and both directions were tested. The test has not been repeated after rule changes, and the firewall configuration is not version-controlled. The control is Partially Implemented.</w:t>
      </w:r>
    </w:p>
    <w:p w14:paraId="68997103" w14:textId="77777777" w:rsidR="00991E50" w:rsidRPr="00381EC9" w:rsidRDefault="00000000">
      <w:pPr>
        <w:rPr>
          <w:sz w:val="22"/>
        </w:rPr>
      </w:pPr>
      <w:r w:rsidRPr="00381EC9">
        <w:rPr>
          <w:b/>
          <w:sz w:val="22"/>
        </w:rPr>
        <w:t xml:space="preserve">Related corrective actions: </w:t>
      </w:r>
      <w:r w:rsidRPr="00381EC9">
        <w:rPr>
          <w:sz w:val="22"/>
        </w:rPr>
        <w:t>POA&amp;M-01, POA&amp;M-02.</w:t>
      </w:r>
    </w:p>
    <w:p w14:paraId="6191652B" w14:textId="77777777" w:rsidR="00991E50" w:rsidRPr="00381EC9" w:rsidRDefault="00000000">
      <w:pPr>
        <w:pStyle w:val="Heading2"/>
        <w:rPr>
          <w:rFonts w:ascii="Aptos" w:hAnsi="Aptos"/>
          <w:sz w:val="22"/>
          <w:szCs w:val="22"/>
        </w:rPr>
      </w:pPr>
      <w:r w:rsidRPr="00381EC9">
        <w:rPr>
          <w:rFonts w:ascii="Aptos" w:hAnsi="Aptos"/>
          <w:sz w:val="22"/>
          <w:szCs w:val="22"/>
        </w:rPr>
        <w:t>7.14 SC-12: Cryptographic Key Establishment and Management</w:t>
      </w:r>
    </w:p>
    <w:p w14:paraId="21E2FDBC"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1C2CEA58" w14:textId="77777777" w:rsidR="00991E50" w:rsidRPr="00381EC9" w:rsidRDefault="00000000">
      <w:pPr>
        <w:rPr>
          <w:sz w:val="22"/>
        </w:rPr>
      </w:pPr>
      <w:r w:rsidRPr="00381EC9">
        <w:rPr>
          <w:sz w:val="22"/>
        </w:rPr>
        <w:t>Cryptographic key establishment and management requires keys and certificates to be generated, issued, stored, used, renewed, revoked, and recovered under defined roles and procedures. For a certification authority, the protection of signing keys, template restrictions, trust-chain design, and compromise response are central concerns.</w:t>
      </w:r>
    </w:p>
    <w:p w14:paraId="0226EBAB" w14:textId="77777777" w:rsidR="00991E50" w:rsidRPr="00381EC9" w:rsidRDefault="00000000">
      <w:pPr>
        <w:pStyle w:val="Heading3"/>
        <w:rPr>
          <w:rFonts w:ascii="Aptos" w:hAnsi="Aptos"/>
          <w:sz w:val="22"/>
        </w:rPr>
      </w:pPr>
      <w:r w:rsidRPr="00381EC9">
        <w:rPr>
          <w:rFonts w:ascii="Aptos" w:hAnsi="Aptos"/>
          <w:sz w:val="22"/>
        </w:rPr>
        <w:t>Implementation in GSS-1</w:t>
      </w:r>
    </w:p>
    <w:p w14:paraId="2A2BAD5A" w14:textId="77777777" w:rsidR="00991E50" w:rsidRPr="00381EC9" w:rsidRDefault="00000000">
      <w:pPr>
        <w:rPr>
          <w:sz w:val="22"/>
        </w:rPr>
      </w:pPr>
      <w:r w:rsidRPr="00381EC9">
        <w:rPr>
          <w:sz w:val="22"/>
        </w:rPr>
        <w:t>GSS-1 uses a two-tier public key infrastructure. ROOTCA01 is offline, powered off, and not domain-joined. SUBCA01 is the online, domain-integrated issuing authority. The separation limits exposure of the root signing key while allowing normal certificate issuance through the subordinate CA. The architecture also includes step-ca for automation and certificate lifecycle learning.</w:t>
      </w:r>
    </w:p>
    <w:p w14:paraId="68A6324F" w14:textId="77777777" w:rsidR="00991E50" w:rsidRPr="00381EC9" w:rsidRDefault="00000000">
      <w:pPr>
        <w:rPr>
          <w:sz w:val="22"/>
        </w:rPr>
      </w:pPr>
      <w:r w:rsidRPr="00381EC9">
        <w:rPr>
          <w:sz w:val="22"/>
        </w:rPr>
        <w:t xml:space="preserve">Certificate templates were reviewed with an attacker-oriented assessment tool. Requesters are not permitted to supply arbitrary subject names on the reviewed templates, reducing the risk that an ordinary requester </w:t>
      </w:r>
      <w:r w:rsidRPr="00381EC9">
        <w:rPr>
          <w:sz w:val="22"/>
        </w:rPr>
        <w:lastRenderedPageBreak/>
        <w:t>could obtain a certificate representing another identity. The online issuing CA remains a high-impact component because its key can create certificates trusted by the environment.</w:t>
      </w:r>
    </w:p>
    <w:p w14:paraId="4AE4DEA9" w14:textId="77777777" w:rsidR="00991E50" w:rsidRPr="00381EC9" w:rsidRDefault="00000000">
      <w:pPr>
        <w:rPr>
          <w:sz w:val="22"/>
        </w:rPr>
      </w:pPr>
      <w:r w:rsidRPr="00381EC9">
        <w:rPr>
          <w:sz w:val="22"/>
        </w:rPr>
        <w:t>The principal gap is response planning. No defined and tested procedure covers revocation of an individual certificate or compromise of an issuing or root CA key. Without a runbook, a high-stress compromise would require decisions about publication, trust removal, reissuance, and recovery to be invented during the incident.</w:t>
      </w:r>
    </w:p>
    <w:p w14:paraId="493ECAB1" w14:textId="77777777" w:rsidR="00991E50" w:rsidRPr="00381EC9" w:rsidRDefault="00000000">
      <w:pPr>
        <w:pStyle w:val="Heading3"/>
        <w:rPr>
          <w:rFonts w:ascii="Aptos" w:hAnsi="Aptos"/>
          <w:sz w:val="22"/>
        </w:rPr>
      </w:pPr>
      <w:r w:rsidRPr="00381EC9">
        <w:rPr>
          <w:rFonts w:ascii="Aptos" w:hAnsi="Aptos"/>
          <w:sz w:val="22"/>
        </w:rPr>
        <w:t>Evidence reviewed</w:t>
      </w:r>
    </w:p>
    <w:p w14:paraId="08F2C537" w14:textId="77777777" w:rsidR="00991E50" w:rsidRPr="00381EC9" w:rsidRDefault="00000000">
      <w:pPr>
        <w:rPr>
          <w:sz w:val="22"/>
        </w:rPr>
      </w:pPr>
      <w:r w:rsidRPr="00381EC9">
        <w:rPr>
          <w:sz w:val="22"/>
        </w:rPr>
        <w:t>Design evidence includes the hierarchy, offline-root decision, and template restrictions. Implementation evidence includes CA roles, domain-join status, certificate chains, template settings, and the powered-off state of ROOTCA01 outside controlled use. Operational evidence includes certificate issuance and validation through the chain.</w:t>
      </w:r>
    </w:p>
    <w:p w14:paraId="64848B72" w14:textId="77777777" w:rsidR="00991E50" w:rsidRPr="00381EC9" w:rsidRDefault="00000000">
      <w:pPr>
        <w:rPr>
          <w:sz w:val="22"/>
        </w:rPr>
      </w:pPr>
      <w:r w:rsidRPr="00381EC9">
        <w:rPr>
          <w:sz w:val="22"/>
        </w:rPr>
        <w:t>Template assessment results provide useful adversarial review of issuance permissions. They do not replace a lifecycle procedure. POA&amp;M-10 requires a runbook that is tested for both single-certificate revocation and CA key compromise.</w:t>
      </w:r>
    </w:p>
    <w:p w14:paraId="4BE684A8" w14:textId="77777777" w:rsidR="00991E50" w:rsidRPr="00381EC9" w:rsidRDefault="00000000">
      <w:pPr>
        <w:pStyle w:val="Heading3"/>
        <w:rPr>
          <w:rFonts w:ascii="Aptos" w:hAnsi="Aptos"/>
          <w:sz w:val="22"/>
        </w:rPr>
      </w:pPr>
      <w:r w:rsidRPr="00381EC9">
        <w:rPr>
          <w:rFonts w:ascii="Aptos" w:hAnsi="Aptos"/>
          <w:sz w:val="22"/>
        </w:rPr>
        <w:t>Assessment conclusion</w:t>
      </w:r>
    </w:p>
    <w:p w14:paraId="657BFE9D" w14:textId="77777777" w:rsidR="00991E50" w:rsidRPr="00381EC9" w:rsidRDefault="00000000">
      <w:pPr>
        <w:rPr>
          <w:sz w:val="22"/>
        </w:rPr>
      </w:pPr>
      <w:r w:rsidRPr="00381EC9">
        <w:rPr>
          <w:b/>
          <w:sz w:val="22"/>
        </w:rPr>
        <w:t xml:space="preserve">Assessed grade: Partially Implemented. </w:t>
      </w:r>
      <w:r w:rsidRPr="00381EC9">
        <w:rPr>
          <w:sz w:val="22"/>
        </w:rPr>
        <w:t>The two-tier PKI and template protections are in place, and the root is genuinely offline. No defined certificate revocation or CA key-compromise procedure exists. The control is Partially Implemented.</w:t>
      </w:r>
    </w:p>
    <w:p w14:paraId="60E3C837" w14:textId="77777777" w:rsidR="00991E50" w:rsidRPr="00381EC9" w:rsidRDefault="00000000">
      <w:pPr>
        <w:rPr>
          <w:sz w:val="22"/>
        </w:rPr>
      </w:pPr>
      <w:r w:rsidRPr="00381EC9">
        <w:rPr>
          <w:b/>
          <w:sz w:val="22"/>
        </w:rPr>
        <w:t xml:space="preserve">Related corrective actions: </w:t>
      </w:r>
      <w:r w:rsidRPr="00381EC9">
        <w:rPr>
          <w:sz w:val="22"/>
        </w:rPr>
        <w:t>POA&amp;M-10.</w:t>
      </w:r>
    </w:p>
    <w:p w14:paraId="1D84D780" w14:textId="77777777" w:rsidR="00991E50" w:rsidRPr="00381EC9" w:rsidRDefault="00000000">
      <w:pPr>
        <w:pStyle w:val="Heading2"/>
        <w:rPr>
          <w:rFonts w:ascii="Aptos" w:hAnsi="Aptos"/>
          <w:sz w:val="22"/>
          <w:szCs w:val="22"/>
        </w:rPr>
      </w:pPr>
      <w:r w:rsidRPr="00381EC9">
        <w:rPr>
          <w:rFonts w:ascii="Aptos" w:hAnsi="Aptos"/>
          <w:sz w:val="22"/>
          <w:szCs w:val="22"/>
        </w:rPr>
        <w:t>7.15 SI-2: Flaw Remediation</w:t>
      </w:r>
    </w:p>
    <w:p w14:paraId="0C4C0419" w14:textId="77777777" w:rsidR="00991E50" w:rsidRPr="00381EC9" w:rsidRDefault="00000000">
      <w:pPr>
        <w:pStyle w:val="Heading3"/>
        <w:rPr>
          <w:rFonts w:ascii="Aptos" w:hAnsi="Aptos"/>
          <w:sz w:val="22"/>
        </w:rPr>
      </w:pPr>
      <w:r w:rsidRPr="00381EC9">
        <w:rPr>
          <w:rFonts w:ascii="Aptos" w:hAnsi="Aptos"/>
          <w:sz w:val="22"/>
        </w:rPr>
        <w:t>Control intent and requirement</w:t>
      </w:r>
    </w:p>
    <w:p w14:paraId="5B45E834" w14:textId="77777777" w:rsidR="00991E50" w:rsidRPr="00381EC9" w:rsidRDefault="00000000">
      <w:pPr>
        <w:rPr>
          <w:sz w:val="22"/>
        </w:rPr>
      </w:pPr>
      <w:r w:rsidRPr="00381EC9">
        <w:rPr>
          <w:sz w:val="22"/>
        </w:rPr>
        <w:t>Flaw remediation requires vulnerabilities and software defects to be identified, prioritised, corrected within an appropriate process, and verified after remediation. For systems providing shared identity services, the procedure must also preserve service continuity and avoid changing multiple redundant components at once.</w:t>
      </w:r>
    </w:p>
    <w:p w14:paraId="23EA0AC7" w14:textId="77777777" w:rsidR="00991E50" w:rsidRPr="00381EC9" w:rsidRDefault="00000000">
      <w:pPr>
        <w:pStyle w:val="Heading3"/>
        <w:rPr>
          <w:rFonts w:ascii="Aptos" w:hAnsi="Aptos"/>
          <w:sz w:val="22"/>
        </w:rPr>
      </w:pPr>
      <w:r w:rsidRPr="00381EC9">
        <w:rPr>
          <w:rFonts w:ascii="Aptos" w:hAnsi="Aptos"/>
          <w:sz w:val="22"/>
        </w:rPr>
        <w:t>Implementation in GSS-1</w:t>
      </w:r>
    </w:p>
    <w:p w14:paraId="64AC3FBE" w14:textId="77777777" w:rsidR="00991E50" w:rsidRPr="00381EC9" w:rsidRDefault="00000000">
      <w:pPr>
        <w:rPr>
          <w:sz w:val="22"/>
        </w:rPr>
      </w:pPr>
      <w:r w:rsidRPr="00381EC9">
        <w:rPr>
          <w:sz w:val="22"/>
        </w:rPr>
        <w:t>The patching procedure accounts for the special role of domain controllers. Directory roles are moved before rebooting the current holder when appropriate, and controllers are patched one at a time so that a replication partner remains available. Automation enforces one-at-a-time ordering. Vulnerability rescanning is used to verify that selected findings were corrected rather than assuming that a successful installer return code proves remediation.</w:t>
      </w:r>
    </w:p>
    <w:p w14:paraId="3F1658DB" w14:textId="77777777" w:rsidR="00991E50" w:rsidRPr="00381EC9" w:rsidRDefault="00000000">
      <w:pPr>
        <w:rPr>
          <w:sz w:val="22"/>
        </w:rPr>
      </w:pPr>
      <w:r w:rsidRPr="00381EC9">
        <w:rPr>
          <w:sz w:val="22"/>
        </w:rPr>
        <w:t>The Linux and container portions of the process have operating evidence through scans, changes, and rescans. Windows patching automation has been written and syntax-checked, but it has not been executed against the production domain controllers in GSS-1. The safety logic is therefore a tested design at the code level, not yet demonstrated operation against the highest-impact Windows components.</w:t>
      </w:r>
    </w:p>
    <w:p w14:paraId="575B9490" w14:textId="77777777" w:rsidR="00991E50" w:rsidRPr="00381EC9" w:rsidRDefault="00000000">
      <w:pPr>
        <w:pStyle w:val="Heading3"/>
        <w:rPr>
          <w:rFonts w:ascii="Aptos" w:hAnsi="Aptos"/>
          <w:sz w:val="22"/>
        </w:rPr>
      </w:pPr>
      <w:r w:rsidRPr="00381EC9">
        <w:rPr>
          <w:rFonts w:ascii="Aptos" w:hAnsi="Aptos"/>
          <w:sz w:val="22"/>
        </w:rPr>
        <w:t>Evidence reviewed</w:t>
      </w:r>
    </w:p>
    <w:p w14:paraId="6F5F2B55" w14:textId="77777777" w:rsidR="00991E50" w:rsidRPr="00381EC9" w:rsidRDefault="00000000">
      <w:pPr>
        <w:rPr>
          <w:sz w:val="22"/>
        </w:rPr>
      </w:pPr>
      <w:r w:rsidRPr="00381EC9">
        <w:rPr>
          <w:sz w:val="22"/>
        </w:rPr>
        <w:t>Design evidence includes the patching runbook, role-movement steps, maintenance sequence, rollback considerations, and rescan requirement. Implementation evidence includes the automation code and syntax-check results. Operational evidence exists for remediation and rescanning in parts of the environment, but not for the automated domain-controller workflow.</w:t>
      </w:r>
    </w:p>
    <w:p w14:paraId="310E3F9C" w14:textId="77777777" w:rsidR="00991E50" w:rsidRPr="00381EC9" w:rsidRDefault="00000000">
      <w:pPr>
        <w:rPr>
          <w:sz w:val="22"/>
        </w:rPr>
      </w:pPr>
      <w:r w:rsidRPr="00381EC9">
        <w:rPr>
          <w:sz w:val="22"/>
        </w:rPr>
        <w:t>POA&amp;M-09 defines a cautious progression: execute in check mode, run first against the secondary controller alone, evaluate the result, and only then schedule wider use. This preserves the control's safety objective while converting design evidence into operating evidence.</w:t>
      </w:r>
    </w:p>
    <w:p w14:paraId="0AAB1486" w14:textId="77777777" w:rsidR="00991E50" w:rsidRPr="00381EC9" w:rsidRDefault="00000000">
      <w:pPr>
        <w:pStyle w:val="Heading3"/>
        <w:rPr>
          <w:rFonts w:ascii="Aptos" w:hAnsi="Aptos"/>
          <w:sz w:val="22"/>
        </w:rPr>
      </w:pPr>
      <w:r w:rsidRPr="00381EC9">
        <w:rPr>
          <w:rFonts w:ascii="Aptos" w:hAnsi="Aptos"/>
          <w:sz w:val="22"/>
        </w:rPr>
        <w:t>Assessment conclusion</w:t>
      </w:r>
    </w:p>
    <w:p w14:paraId="603F0BC7" w14:textId="77777777" w:rsidR="00991E50" w:rsidRPr="00381EC9" w:rsidRDefault="00000000">
      <w:pPr>
        <w:rPr>
          <w:sz w:val="22"/>
        </w:rPr>
      </w:pPr>
      <w:r w:rsidRPr="00381EC9">
        <w:rPr>
          <w:b/>
          <w:sz w:val="22"/>
        </w:rPr>
        <w:t xml:space="preserve">Assessed grade: Partially Implemented. </w:t>
      </w:r>
      <w:r w:rsidRPr="00381EC9">
        <w:rPr>
          <w:sz w:val="22"/>
        </w:rPr>
        <w:t>The procedure and automation are designed to preserve directory availability, but the Windows automation has not been executed against the domain controllers. The control is Partially Implemented.</w:t>
      </w:r>
    </w:p>
    <w:p w14:paraId="6DB3CCD9" w14:textId="77777777" w:rsidR="00991E50" w:rsidRPr="00381EC9" w:rsidRDefault="00000000">
      <w:pPr>
        <w:rPr>
          <w:sz w:val="22"/>
        </w:rPr>
      </w:pPr>
      <w:r w:rsidRPr="00381EC9">
        <w:rPr>
          <w:b/>
          <w:sz w:val="22"/>
        </w:rPr>
        <w:t xml:space="preserve">Related corrective actions: </w:t>
      </w:r>
      <w:r w:rsidRPr="00381EC9">
        <w:rPr>
          <w:sz w:val="22"/>
        </w:rPr>
        <w:t>POA&amp;M-09.</w:t>
      </w:r>
    </w:p>
    <w:p w14:paraId="25C68ED4" w14:textId="77777777" w:rsidR="00991E50" w:rsidRPr="00381EC9" w:rsidRDefault="00000000">
      <w:pPr>
        <w:pStyle w:val="Heading1"/>
        <w:pageBreakBefore/>
        <w:rPr>
          <w:rFonts w:ascii="Aptos" w:hAnsi="Aptos"/>
          <w:sz w:val="22"/>
          <w:szCs w:val="22"/>
        </w:rPr>
      </w:pPr>
      <w:r w:rsidRPr="00381EC9">
        <w:rPr>
          <w:rFonts w:ascii="Aptos" w:hAnsi="Aptos"/>
          <w:sz w:val="22"/>
          <w:szCs w:val="22"/>
        </w:rPr>
        <w:lastRenderedPageBreak/>
        <w:t>8. Assessment Results</w:t>
      </w:r>
    </w:p>
    <w:p w14:paraId="4D62275E" w14:textId="77777777" w:rsidR="00991E50" w:rsidRPr="00381EC9" w:rsidRDefault="00000000">
      <w:pPr>
        <w:pStyle w:val="Heading2"/>
        <w:rPr>
          <w:rFonts w:ascii="Aptos" w:hAnsi="Aptos"/>
          <w:sz w:val="22"/>
          <w:szCs w:val="22"/>
        </w:rPr>
      </w:pPr>
      <w:r w:rsidRPr="00381EC9">
        <w:rPr>
          <w:rFonts w:ascii="Aptos" w:hAnsi="Aptos"/>
          <w:sz w:val="22"/>
          <w:szCs w:val="22"/>
        </w:rPr>
        <w:t>8.1 Assessment Method</w:t>
      </w:r>
    </w:p>
    <w:p w14:paraId="498D1E82" w14:textId="77777777" w:rsidR="00991E50" w:rsidRPr="00381EC9" w:rsidRDefault="00000000">
      <w:pPr>
        <w:rPr>
          <w:sz w:val="22"/>
        </w:rPr>
      </w:pPr>
      <w:r w:rsidRPr="00381EC9">
        <w:rPr>
          <w:sz w:val="22"/>
        </w:rPr>
        <w:t>The assessment used three evidence classes. Design evidence described intended policy, architecture, procedure, or control logic. Implementation evidence showed that a setting, account, rule, service, repository, or automation artifact existed. Operational evidence showed that the control performed its function through observed authentication, logging, scanning, testing, backup, restore, or review activity. The assessment gave the greatest weight to operational evidence because it demonstrates that implementation produced the expected result.</w:t>
      </w:r>
    </w:p>
    <w:p w14:paraId="45D84781" w14:textId="77777777" w:rsidR="00991E50" w:rsidRPr="00381EC9" w:rsidRDefault="00000000">
      <w:pPr>
        <w:rPr>
          <w:sz w:val="22"/>
        </w:rPr>
      </w:pPr>
      <w:r w:rsidRPr="00381EC9">
        <w:rPr>
          <w:sz w:val="22"/>
        </w:rPr>
        <w:t>Evidence was reviewed through configuration inspection, directory and group output, Group Policy results, service and agent configuration, repository history, vulnerability scan output, test records, central logs, backup verification, recovery checksums, and the internal penetration test report. The assessment was performed by the system owner on August 1, 2026. No independent assessor participated.</w:t>
      </w:r>
    </w:p>
    <w:p w14:paraId="153BF762" w14:textId="77777777" w:rsidR="00991E50" w:rsidRPr="00381EC9" w:rsidRDefault="00000000">
      <w:pPr>
        <w:rPr>
          <w:sz w:val="22"/>
        </w:rPr>
      </w:pPr>
      <w:r w:rsidRPr="00381EC9">
        <w:rPr>
          <w:sz w:val="22"/>
        </w:rPr>
        <w:t>Grades used are Implemented, Partially Implemented, Planned, Not Implemented, and Not Applicable. A partial grade means the control has a meaningful implementation but a documented gap prevents a full conclusion. The grade was not raised merely because a corrective action is planned.</w:t>
      </w:r>
    </w:p>
    <w:p w14:paraId="388E2413" w14:textId="77777777" w:rsidR="00991E50" w:rsidRPr="00381EC9" w:rsidRDefault="00000000">
      <w:pPr>
        <w:pStyle w:val="Heading2"/>
        <w:rPr>
          <w:rFonts w:ascii="Aptos" w:hAnsi="Aptos"/>
          <w:sz w:val="22"/>
          <w:szCs w:val="22"/>
        </w:rPr>
      </w:pPr>
      <w:r w:rsidRPr="00381EC9">
        <w:rPr>
          <w:rFonts w:ascii="Aptos" w:hAnsi="Aptos"/>
          <w:sz w:val="22"/>
          <w:szCs w:val="22"/>
        </w:rPr>
        <w:t>8.2 Summary</w:t>
      </w:r>
    </w:p>
    <w:tbl>
      <w:tblPr>
        <w:tblStyle w:val="TableGrid"/>
        <w:tblW w:w="0" w:type="auto"/>
        <w:jc w:val="center"/>
        <w:tblLook w:val="04A0" w:firstRow="1" w:lastRow="0" w:firstColumn="1" w:lastColumn="0" w:noHBand="0" w:noVBand="1"/>
      </w:tblPr>
      <w:tblGrid>
        <w:gridCol w:w="2448"/>
        <w:gridCol w:w="1152"/>
        <w:gridCol w:w="6480"/>
      </w:tblGrid>
      <w:tr w:rsidR="00991E50" w:rsidRPr="00381EC9" w14:paraId="3938368C" w14:textId="77777777">
        <w:trPr>
          <w:tblHeader/>
          <w:jc w:val="center"/>
        </w:trPr>
        <w:tc>
          <w:tcPr>
            <w:tcW w:w="2448" w:type="dxa"/>
            <w:shd w:val="clear" w:color="auto" w:fill="1F4E78"/>
            <w:tcMar>
              <w:top w:w="55" w:type="dxa"/>
              <w:left w:w="60" w:type="dxa"/>
              <w:bottom w:w="55" w:type="dxa"/>
              <w:right w:w="60" w:type="dxa"/>
            </w:tcMar>
          </w:tcPr>
          <w:p w14:paraId="400AAC97" w14:textId="77777777" w:rsidR="00991E50" w:rsidRPr="00381EC9" w:rsidRDefault="00000000">
            <w:pPr>
              <w:spacing w:after="0"/>
              <w:rPr>
                <w:sz w:val="22"/>
              </w:rPr>
            </w:pPr>
            <w:r w:rsidRPr="00381EC9">
              <w:rPr>
                <w:b/>
                <w:color w:val="FFFFFF"/>
                <w:sz w:val="22"/>
              </w:rPr>
              <w:t>Grade</w:t>
            </w:r>
          </w:p>
        </w:tc>
        <w:tc>
          <w:tcPr>
            <w:tcW w:w="1152" w:type="dxa"/>
            <w:shd w:val="clear" w:color="auto" w:fill="1F4E78"/>
            <w:tcMar>
              <w:top w:w="55" w:type="dxa"/>
              <w:left w:w="60" w:type="dxa"/>
              <w:bottom w:w="55" w:type="dxa"/>
              <w:right w:w="60" w:type="dxa"/>
            </w:tcMar>
          </w:tcPr>
          <w:p w14:paraId="748C05D4" w14:textId="77777777" w:rsidR="00991E50" w:rsidRPr="00381EC9" w:rsidRDefault="00000000">
            <w:pPr>
              <w:spacing w:after="0"/>
              <w:rPr>
                <w:sz w:val="22"/>
              </w:rPr>
            </w:pPr>
            <w:r w:rsidRPr="00381EC9">
              <w:rPr>
                <w:b/>
                <w:color w:val="FFFFFF"/>
                <w:sz w:val="22"/>
              </w:rPr>
              <w:t>Count</w:t>
            </w:r>
          </w:p>
        </w:tc>
        <w:tc>
          <w:tcPr>
            <w:tcW w:w="6480" w:type="dxa"/>
            <w:shd w:val="clear" w:color="auto" w:fill="1F4E78"/>
            <w:tcMar>
              <w:top w:w="55" w:type="dxa"/>
              <w:left w:w="60" w:type="dxa"/>
              <w:bottom w:w="55" w:type="dxa"/>
              <w:right w:w="60" w:type="dxa"/>
            </w:tcMar>
          </w:tcPr>
          <w:p w14:paraId="3AC88236" w14:textId="77777777" w:rsidR="00991E50" w:rsidRPr="00381EC9" w:rsidRDefault="00000000">
            <w:pPr>
              <w:spacing w:after="0"/>
              <w:rPr>
                <w:sz w:val="22"/>
              </w:rPr>
            </w:pPr>
            <w:r w:rsidRPr="00381EC9">
              <w:rPr>
                <w:b/>
                <w:color w:val="FFFFFF"/>
                <w:sz w:val="22"/>
              </w:rPr>
              <w:t>Interpretation</w:t>
            </w:r>
          </w:p>
        </w:tc>
      </w:tr>
      <w:tr w:rsidR="00991E50" w:rsidRPr="00381EC9" w14:paraId="66C85ED4" w14:textId="77777777">
        <w:trPr>
          <w:jc w:val="center"/>
        </w:trPr>
        <w:tc>
          <w:tcPr>
            <w:tcW w:w="2448" w:type="dxa"/>
            <w:tcMar>
              <w:top w:w="55" w:type="dxa"/>
              <w:left w:w="60" w:type="dxa"/>
              <w:bottom w:w="55" w:type="dxa"/>
              <w:right w:w="60" w:type="dxa"/>
            </w:tcMar>
          </w:tcPr>
          <w:p w14:paraId="3C916609" w14:textId="77777777" w:rsidR="00991E50" w:rsidRPr="00381EC9" w:rsidRDefault="00000000">
            <w:pPr>
              <w:spacing w:after="0"/>
              <w:rPr>
                <w:sz w:val="22"/>
              </w:rPr>
            </w:pPr>
            <w:r w:rsidRPr="00381EC9">
              <w:rPr>
                <w:sz w:val="22"/>
              </w:rPr>
              <w:t>Implemented</w:t>
            </w:r>
          </w:p>
        </w:tc>
        <w:tc>
          <w:tcPr>
            <w:tcW w:w="1152" w:type="dxa"/>
            <w:tcMar>
              <w:top w:w="55" w:type="dxa"/>
              <w:left w:w="60" w:type="dxa"/>
              <w:bottom w:w="55" w:type="dxa"/>
              <w:right w:w="60" w:type="dxa"/>
            </w:tcMar>
          </w:tcPr>
          <w:p w14:paraId="3104448E" w14:textId="77777777" w:rsidR="00991E50" w:rsidRPr="00381EC9" w:rsidRDefault="00000000">
            <w:pPr>
              <w:spacing w:after="0"/>
              <w:rPr>
                <w:sz w:val="22"/>
              </w:rPr>
            </w:pPr>
            <w:r w:rsidRPr="00381EC9">
              <w:rPr>
                <w:sz w:val="22"/>
              </w:rPr>
              <w:t>7</w:t>
            </w:r>
          </w:p>
        </w:tc>
        <w:tc>
          <w:tcPr>
            <w:tcW w:w="6480" w:type="dxa"/>
            <w:tcMar>
              <w:top w:w="55" w:type="dxa"/>
              <w:left w:w="60" w:type="dxa"/>
              <w:bottom w:w="55" w:type="dxa"/>
              <w:right w:w="60" w:type="dxa"/>
            </w:tcMar>
          </w:tcPr>
          <w:p w14:paraId="0BC6DAE6" w14:textId="77777777" w:rsidR="00991E50" w:rsidRPr="00381EC9" w:rsidRDefault="00000000">
            <w:pPr>
              <w:spacing w:after="0"/>
              <w:rPr>
                <w:sz w:val="22"/>
              </w:rPr>
            </w:pPr>
            <w:r w:rsidRPr="00381EC9">
              <w:rPr>
                <w:sz w:val="22"/>
              </w:rPr>
              <w:t>The assessed requirement operated with sufficient design, implementation, and evidence for the stated scope.</w:t>
            </w:r>
          </w:p>
        </w:tc>
      </w:tr>
      <w:tr w:rsidR="00991E50" w:rsidRPr="00381EC9" w14:paraId="2B6AAB16" w14:textId="77777777">
        <w:trPr>
          <w:jc w:val="center"/>
        </w:trPr>
        <w:tc>
          <w:tcPr>
            <w:tcW w:w="2448" w:type="dxa"/>
            <w:shd w:val="clear" w:color="auto" w:fill="EAF3F8"/>
            <w:tcMar>
              <w:top w:w="55" w:type="dxa"/>
              <w:left w:w="60" w:type="dxa"/>
              <w:bottom w:w="55" w:type="dxa"/>
              <w:right w:w="60" w:type="dxa"/>
            </w:tcMar>
          </w:tcPr>
          <w:p w14:paraId="2FEACA7A" w14:textId="77777777" w:rsidR="00991E50" w:rsidRPr="00381EC9" w:rsidRDefault="00000000">
            <w:pPr>
              <w:spacing w:after="0"/>
              <w:rPr>
                <w:sz w:val="22"/>
              </w:rPr>
            </w:pPr>
            <w:r w:rsidRPr="00381EC9">
              <w:rPr>
                <w:sz w:val="22"/>
              </w:rPr>
              <w:t>Partially Implemented</w:t>
            </w:r>
          </w:p>
        </w:tc>
        <w:tc>
          <w:tcPr>
            <w:tcW w:w="1152" w:type="dxa"/>
            <w:shd w:val="clear" w:color="auto" w:fill="EAF3F8"/>
            <w:tcMar>
              <w:top w:w="55" w:type="dxa"/>
              <w:left w:w="60" w:type="dxa"/>
              <w:bottom w:w="55" w:type="dxa"/>
              <w:right w:w="60" w:type="dxa"/>
            </w:tcMar>
          </w:tcPr>
          <w:p w14:paraId="5D666D88" w14:textId="77777777" w:rsidR="00991E50" w:rsidRPr="00381EC9" w:rsidRDefault="00000000">
            <w:pPr>
              <w:spacing w:after="0"/>
              <w:rPr>
                <w:sz w:val="22"/>
              </w:rPr>
            </w:pPr>
            <w:r w:rsidRPr="00381EC9">
              <w:rPr>
                <w:sz w:val="22"/>
              </w:rPr>
              <w:t>8</w:t>
            </w:r>
          </w:p>
        </w:tc>
        <w:tc>
          <w:tcPr>
            <w:tcW w:w="6480" w:type="dxa"/>
            <w:shd w:val="clear" w:color="auto" w:fill="EAF3F8"/>
            <w:tcMar>
              <w:top w:w="55" w:type="dxa"/>
              <w:left w:w="60" w:type="dxa"/>
              <w:bottom w:w="55" w:type="dxa"/>
              <w:right w:w="60" w:type="dxa"/>
            </w:tcMar>
          </w:tcPr>
          <w:p w14:paraId="3D84D1A0" w14:textId="77777777" w:rsidR="00991E50" w:rsidRPr="00381EC9" w:rsidRDefault="00000000">
            <w:pPr>
              <w:spacing w:after="0"/>
              <w:rPr>
                <w:sz w:val="22"/>
              </w:rPr>
            </w:pPr>
            <w:r w:rsidRPr="00381EC9">
              <w:rPr>
                <w:sz w:val="22"/>
              </w:rPr>
              <w:t>A meaningful implementation exists, but a specific gap or evidence limitation prevents a full conclusion.</w:t>
            </w:r>
          </w:p>
        </w:tc>
      </w:tr>
      <w:tr w:rsidR="00991E50" w:rsidRPr="00381EC9" w14:paraId="3909919B" w14:textId="77777777">
        <w:trPr>
          <w:jc w:val="center"/>
        </w:trPr>
        <w:tc>
          <w:tcPr>
            <w:tcW w:w="2448" w:type="dxa"/>
            <w:tcMar>
              <w:top w:w="55" w:type="dxa"/>
              <w:left w:w="60" w:type="dxa"/>
              <w:bottom w:w="55" w:type="dxa"/>
              <w:right w:w="60" w:type="dxa"/>
            </w:tcMar>
          </w:tcPr>
          <w:p w14:paraId="36323B2B" w14:textId="77777777" w:rsidR="00991E50" w:rsidRPr="00381EC9" w:rsidRDefault="00000000">
            <w:pPr>
              <w:spacing w:after="0"/>
              <w:rPr>
                <w:sz w:val="22"/>
              </w:rPr>
            </w:pPr>
            <w:r w:rsidRPr="00381EC9">
              <w:rPr>
                <w:sz w:val="22"/>
              </w:rPr>
              <w:t>Planned</w:t>
            </w:r>
          </w:p>
        </w:tc>
        <w:tc>
          <w:tcPr>
            <w:tcW w:w="1152" w:type="dxa"/>
            <w:tcMar>
              <w:top w:w="55" w:type="dxa"/>
              <w:left w:w="60" w:type="dxa"/>
              <w:bottom w:w="55" w:type="dxa"/>
              <w:right w:w="60" w:type="dxa"/>
            </w:tcMar>
          </w:tcPr>
          <w:p w14:paraId="4014A1BC" w14:textId="77777777" w:rsidR="00991E50" w:rsidRPr="00381EC9" w:rsidRDefault="00000000">
            <w:pPr>
              <w:spacing w:after="0"/>
              <w:rPr>
                <w:sz w:val="22"/>
              </w:rPr>
            </w:pPr>
            <w:r w:rsidRPr="00381EC9">
              <w:rPr>
                <w:sz w:val="22"/>
              </w:rPr>
              <w:t>0</w:t>
            </w:r>
          </w:p>
        </w:tc>
        <w:tc>
          <w:tcPr>
            <w:tcW w:w="6480" w:type="dxa"/>
            <w:tcMar>
              <w:top w:w="55" w:type="dxa"/>
              <w:left w:w="60" w:type="dxa"/>
              <w:bottom w:w="55" w:type="dxa"/>
              <w:right w:w="60" w:type="dxa"/>
            </w:tcMar>
          </w:tcPr>
          <w:p w14:paraId="728D7D37" w14:textId="77777777" w:rsidR="00991E50" w:rsidRPr="00381EC9" w:rsidRDefault="00000000">
            <w:pPr>
              <w:spacing w:after="0"/>
              <w:rPr>
                <w:sz w:val="22"/>
              </w:rPr>
            </w:pPr>
            <w:r w:rsidRPr="00381EC9">
              <w:rPr>
                <w:sz w:val="22"/>
              </w:rPr>
              <w:t>No selected control is represented only by a future plan.</w:t>
            </w:r>
          </w:p>
        </w:tc>
      </w:tr>
      <w:tr w:rsidR="00991E50" w:rsidRPr="00381EC9" w14:paraId="0733BB01" w14:textId="77777777">
        <w:trPr>
          <w:jc w:val="center"/>
        </w:trPr>
        <w:tc>
          <w:tcPr>
            <w:tcW w:w="2448" w:type="dxa"/>
            <w:shd w:val="clear" w:color="auto" w:fill="EAF3F8"/>
            <w:tcMar>
              <w:top w:w="55" w:type="dxa"/>
              <w:left w:w="60" w:type="dxa"/>
              <w:bottom w:w="55" w:type="dxa"/>
              <w:right w:w="60" w:type="dxa"/>
            </w:tcMar>
          </w:tcPr>
          <w:p w14:paraId="3F23AD11" w14:textId="77777777" w:rsidR="00991E50" w:rsidRPr="00381EC9" w:rsidRDefault="00000000">
            <w:pPr>
              <w:spacing w:after="0"/>
              <w:rPr>
                <w:sz w:val="22"/>
              </w:rPr>
            </w:pPr>
            <w:r w:rsidRPr="00381EC9">
              <w:rPr>
                <w:sz w:val="22"/>
              </w:rPr>
              <w:t>Not Implemented</w:t>
            </w:r>
          </w:p>
        </w:tc>
        <w:tc>
          <w:tcPr>
            <w:tcW w:w="1152" w:type="dxa"/>
            <w:shd w:val="clear" w:color="auto" w:fill="EAF3F8"/>
            <w:tcMar>
              <w:top w:w="55" w:type="dxa"/>
              <w:left w:w="60" w:type="dxa"/>
              <w:bottom w:w="55" w:type="dxa"/>
              <w:right w:w="60" w:type="dxa"/>
            </w:tcMar>
          </w:tcPr>
          <w:p w14:paraId="56B34323" w14:textId="77777777" w:rsidR="00991E50" w:rsidRPr="00381EC9" w:rsidRDefault="00000000">
            <w:pPr>
              <w:spacing w:after="0"/>
              <w:rPr>
                <w:sz w:val="22"/>
              </w:rPr>
            </w:pPr>
            <w:r w:rsidRPr="00381EC9">
              <w:rPr>
                <w:sz w:val="22"/>
              </w:rPr>
              <w:t>0</w:t>
            </w:r>
          </w:p>
        </w:tc>
        <w:tc>
          <w:tcPr>
            <w:tcW w:w="6480" w:type="dxa"/>
            <w:shd w:val="clear" w:color="auto" w:fill="EAF3F8"/>
            <w:tcMar>
              <w:top w:w="55" w:type="dxa"/>
              <w:left w:w="60" w:type="dxa"/>
              <w:bottom w:w="55" w:type="dxa"/>
              <w:right w:w="60" w:type="dxa"/>
            </w:tcMar>
          </w:tcPr>
          <w:p w14:paraId="36236703" w14:textId="77777777" w:rsidR="00991E50" w:rsidRPr="00381EC9" w:rsidRDefault="00000000">
            <w:pPr>
              <w:spacing w:after="0"/>
              <w:rPr>
                <w:sz w:val="22"/>
              </w:rPr>
            </w:pPr>
            <w:r w:rsidRPr="00381EC9">
              <w:rPr>
                <w:sz w:val="22"/>
              </w:rPr>
              <w:t>No selected control lacks all meaningful implementation.</w:t>
            </w:r>
          </w:p>
        </w:tc>
      </w:tr>
      <w:tr w:rsidR="00991E50" w:rsidRPr="00381EC9" w14:paraId="2510B822" w14:textId="77777777">
        <w:trPr>
          <w:jc w:val="center"/>
        </w:trPr>
        <w:tc>
          <w:tcPr>
            <w:tcW w:w="2448" w:type="dxa"/>
            <w:tcMar>
              <w:top w:w="55" w:type="dxa"/>
              <w:left w:w="60" w:type="dxa"/>
              <w:bottom w:w="55" w:type="dxa"/>
              <w:right w:w="60" w:type="dxa"/>
            </w:tcMar>
          </w:tcPr>
          <w:p w14:paraId="6699D1D4" w14:textId="77777777" w:rsidR="00991E50" w:rsidRPr="00381EC9" w:rsidRDefault="00000000">
            <w:pPr>
              <w:spacing w:after="0"/>
              <w:rPr>
                <w:sz w:val="22"/>
              </w:rPr>
            </w:pPr>
            <w:r w:rsidRPr="00381EC9">
              <w:rPr>
                <w:sz w:val="22"/>
              </w:rPr>
              <w:t>Not Applicable</w:t>
            </w:r>
          </w:p>
        </w:tc>
        <w:tc>
          <w:tcPr>
            <w:tcW w:w="1152" w:type="dxa"/>
            <w:tcMar>
              <w:top w:w="55" w:type="dxa"/>
              <w:left w:w="60" w:type="dxa"/>
              <w:bottom w:w="55" w:type="dxa"/>
              <w:right w:w="60" w:type="dxa"/>
            </w:tcMar>
          </w:tcPr>
          <w:p w14:paraId="3613A242" w14:textId="77777777" w:rsidR="00991E50" w:rsidRPr="00381EC9" w:rsidRDefault="00000000">
            <w:pPr>
              <w:spacing w:after="0"/>
              <w:rPr>
                <w:sz w:val="22"/>
              </w:rPr>
            </w:pPr>
            <w:r w:rsidRPr="00381EC9">
              <w:rPr>
                <w:sz w:val="22"/>
              </w:rPr>
              <w:t>0</w:t>
            </w:r>
          </w:p>
        </w:tc>
        <w:tc>
          <w:tcPr>
            <w:tcW w:w="6480" w:type="dxa"/>
            <w:tcMar>
              <w:top w:w="55" w:type="dxa"/>
              <w:left w:w="60" w:type="dxa"/>
              <w:bottom w:w="55" w:type="dxa"/>
              <w:right w:w="60" w:type="dxa"/>
            </w:tcMar>
          </w:tcPr>
          <w:p w14:paraId="2A449B90" w14:textId="77777777" w:rsidR="00991E50" w:rsidRPr="00381EC9" w:rsidRDefault="00000000">
            <w:pPr>
              <w:spacing w:after="0"/>
              <w:rPr>
                <w:sz w:val="22"/>
              </w:rPr>
            </w:pPr>
            <w:r w:rsidRPr="00381EC9">
              <w:rPr>
                <w:sz w:val="22"/>
              </w:rPr>
              <w:t>Every selected control applies to GSS-1.</w:t>
            </w:r>
          </w:p>
        </w:tc>
      </w:tr>
    </w:tbl>
    <w:p w14:paraId="0D74BB82" w14:textId="77777777" w:rsidR="00991E50" w:rsidRPr="00381EC9" w:rsidRDefault="00991E50">
      <w:pPr>
        <w:rPr>
          <w:sz w:val="22"/>
        </w:rPr>
      </w:pPr>
    </w:p>
    <w:p w14:paraId="524A24D2" w14:textId="77777777" w:rsidR="00991E50" w:rsidRPr="00381EC9" w:rsidRDefault="00000000">
      <w:pPr>
        <w:rPr>
          <w:sz w:val="22"/>
        </w:rPr>
      </w:pPr>
      <w:r w:rsidRPr="00381EC9">
        <w:rPr>
          <w:sz w:val="22"/>
        </w:rPr>
        <w:t>Within the assessed subset, the result is 7 Implemented and 8 Partially Implemented. The balance is credible for a developing learning environment because the assessment preserves real weaknesses and distinguishes point-in-time configuration from sustained operation.</w:t>
      </w:r>
    </w:p>
    <w:p w14:paraId="017367C8" w14:textId="77777777" w:rsidR="00991E50" w:rsidRPr="00381EC9" w:rsidRDefault="00000000">
      <w:pPr>
        <w:pStyle w:val="Heading2"/>
        <w:rPr>
          <w:rFonts w:ascii="Aptos" w:hAnsi="Aptos"/>
          <w:sz w:val="22"/>
          <w:szCs w:val="22"/>
        </w:rPr>
      </w:pPr>
      <w:r w:rsidRPr="00381EC9">
        <w:rPr>
          <w:rFonts w:ascii="Aptos" w:hAnsi="Aptos"/>
          <w:sz w:val="22"/>
          <w:szCs w:val="22"/>
        </w:rPr>
        <w:t>8.3 Full Results Table</w:t>
      </w:r>
    </w:p>
    <w:tbl>
      <w:tblPr>
        <w:tblStyle w:val="TableGrid"/>
        <w:tblW w:w="0" w:type="auto"/>
        <w:jc w:val="center"/>
        <w:tblLook w:val="04A0" w:firstRow="1" w:lastRow="0" w:firstColumn="1" w:lastColumn="0" w:noHBand="0" w:noVBand="1"/>
      </w:tblPr>
      <w:tblGrid>
        <w:gridCol w:w="1152"/>
        <w:gridCol w:w="2304"/>
        <w:gridCol w:w="6624"/>
      </w:tblGrid>
      <w:tr w:rsidR="00991E50" w:rsidRPr="00381EC9" w14:paraId="3DCC450C" w14:textId="77777777">
        <w:trPr>
          <w:tblHeader/>
          <w:jc w:val="center"/>
        </w:trPr>
        <w:tc>
          <w:tcPr>
            <w:tcW w:w="1152" w:type="dxa"/>
            <w:shd w:val="clear" w:color="auto" w:fill="1F4E78"/>
            <w:tcMar>
              <w:top w:w="55" w:type="dxa"/>
              <w:left w:w="60" w:type="dxa"/>
              <w:bottom w:w="55" w:type="dxa"/>
              <w:right w:w="60" w:type="dxa"/>
            </w:tcMar>
          </w:tcPr>
          <w:p w14:paraId="43610ED1" w14:textId="77777777" w:rsidR="00991E50" w:rsidRPr="00381EC9" w:rsidRDefault="00000000">
            <w:pPr>
              <w:spacing w:after="0"/>
              <w:rPr>
                <w:sz w:val="22"/>
              </w:rPr>
            </w:pPr>
            <w:r w:rsidRPr="00381EC9">
              <w:rPr>
                <w:b/>
                <w:color w:val="FFFFFF"/>
                <w:sz w:val="22"/>
              </w:rPr>
              <w:t>Control</w:t>
            </w:r>
          </w:p>
        </w:tc>
        <w:tc>
          <w:tcPr>
            <w:tcW w:w="2304" w:type="dxa"/>
            <w:shd w:val="clear" w:color="auto" w:fill="1F4E78"/>
            <w:tcMar>
              <w:top w:w="55" w:type="dxa"/>
              <w:left w:w="60" w:type="dxa"/>
              <w:bottom w:w="55" w:type="dxa"/>
              <w:right w:w="60" w:type="dxa"/>
            </w:tcMar>
          </w:tcPr>
          <w:p w14:paraId="7D823360" w14:textId="77777777" w:rsidR="00991E50" w:rsidRPr="00381EC9" w:rsidRDefault="00000000">
            <w:pPr>
              <w:spacing w:after="0"/>
              <w:rPr>
                <w:sz w:val="22"/>
              </w:rPr>
            </w:pPr>
            <w:r w:rsidRPr="00381EC9">
              <w:rPr>
                <w:b/>
                <w:color w:val="FFFFFF"/>
                <w:sz w:val="22"/>
              </w:rPr>
              <w:t>Grade</w:t>
            </w:r>
          </w:p>
        </w:tc>
        <w:tc>
          <w:tcPr>
            <w:tcW w:w="6624" w:type="dxa"/>
            <w:shd w:val="clear" w:color="auto" w:fill="1F4E78"/>
            <w:tcMar>
              <w:top w:w="55" w:type="dxa"/>
              <w:left w:w="60" w:type="dxa"/>
              <w:bottom w:w="55" w:type="dxa"/>
              <w:right w:w="60" w:type="dxa"/>
            </w:tcMar>
          </w:tcPr>
          <w:p w14:paraId="06F9F22C" w14:textId="77777777" w:rsidR="00991E50" w:rsidRPr="00381EC9" w:rsidRDefault="00000000">
            <w:pPr>
              <w:spacing w:after="0"/>
              <w:rPr>
                <w:sz w:val="22"/>
              </w:rPr>
            </w:pPr>
            <w:r w:rsidRPr="00381EC9">
              <w:rPr>
                <w:b/>
                <w:color w:val="FFFFFF"/>
                <w:sz w:val="22"/>
              </w:rPr>
              <w:t>Basis and gap</w:t>
            </w:r>
          </w:p>
        </w:tc>
      </w:tr>
      <w:tr w:rsidR="00991E50" w:rsidRPr="00381EC9" w14:paraId="19FD6ACA" w14:textId="77777777">
        <w:trPr>
          <w:jc w:val="center"/>
        </w:trPr>
        <w:tc>
          <w:tcPr>
            <w:tcW w:w="1152" w:type="dxa"/>
            <w:tcMar>
              <w:top w:w="55" w:type="dxa"/>
              <w:left w:w="60" w:type="dxa"/>
              <w:bottom w:w="55" w:type="dxa"/>
              <w:right w:w="60" w:type="dxa"/>
            </w:tcMar>
          </w:tcPr>
          <w:p w14:paraId="6081A6A3" w14:textId="77777777" w:rsidR="00991E50" w:rsidRPr="00381EC9" w:rsidRDefault="00000000">
            <w:pPr>
              <w:spacing w:after="0"/>
              <w:rPr>
                <w:sz w:val="22"/>
              </w:rPr>
            </w:pPr>
            <w:r w:rsidRPr="00381EC9">
              <w:rPr>
                <w:sz w:val="22"/>
              </w:rPr>
              <w:t>AC-2</w:t>
            </w:r>
          </w:p>
        </w:tc>
        <w:tc>
          <w:tcPr>
            <w:tcW w:w="2304" w:type="dxa"/>
            <w:tcMar>
              <w:top w:w="55" w:type="dxa"/>
              <w:left w:w="60" w:type="dxa"/>
              <w:bottom w:w="55" w:type="dxa"/>
              <w:right w:w="60" w:type="dxa"/>
            </w:tcMar>
          </w:tcPr>
          <w:p w14:paraId="68E2ADC7" w14:textId="77777777" w:rsidR="00991E50" w:rsidRPr="00381EC9" w:rsidRDefault="00000000">
            <w:pPr>
              <w:spacing w:after="0"/>
              <w:rPr>
                <w:sz w:val="22"/>
              </w:rPr>
            </w:pPr>
            <w:r w:rsidRPr="00381EC9">
              <w:rPr>
                <w:sz w:val="22"/>
              </w:rPr>
              <w:t>Implemented</w:t>
            </w:r>
          </w:p>
        </w:tc>
        <w:tc>
          <w:tcPr>
            <w:tcW w:w="6624" w:type="dxa"/>
            <w:tcMar>
              <w:top w:w="55" w:type="dxa"/>
              <w:left w:w="60" w:type="dxa"/>
              <w:bottom w:w="55" w:type="dxa"/>
              <w:right w:w="60" w:type="dxa"/>
            </w:tcMar>
          </w:tcPr>
          <w:p w14:paraId="5B31A114" w14:textId="77777777" w:rsidR="00991E50" w:rsidRPr="00381EC9" w:rsidRDefault="00000000">
            <w:pPr>
              <w:spacing w:after="0"/>
              <w:rPr>
                <w:sz w:val="22"/>
              </w:rPr>
            </w:pPr>
            <w:r w:rsidRPr="00381EC9">
              <w:rPr>
                <w:sz w:val="22"/>
              </w:rPr>
              <w:t>Two-account model in place; administrative group membership verified; scanning account scoped with written justification.</w:t>
            </w:r>
          </w:p>
        </w:tc>
      </w:tr>
      <w:tr w:rsidR="00991E50" w:rsidRPr="00381EC9" w14:paraId="4414A995" w14:textId="77777777">
        <w:trPr>
          <w:jc w:val="center"/>
        </w:trPr>
        <w:tc>
          <w:tcPr>
            <w:tcW w:w="1152" w:type="dxa"/>
            <w:shd w:val="clear" w:color="auto" w:fill="EAF3F8"/>
            <w:tcMar>
              <w:top w:w="55" w:type="dxa"/>
              <w:left w:w="60" w:type="dxa"/>
              <w:bottom w:w="55" w:type="dxa"/>
              <w:right w:w="60" w:type="dxa"/>
            </w:tcMar>
          </w:tcPr>
          <w:p w14:paraId="29F677CA" w14:textId="77777777" w:rsidR="00991E50" w:rsidRPr="00381EC9" w:rsidRDefault="00000000">
            <w:pPr>
              <w:spacing w:after="0"/>
              <w:rPr>
                <w:sz w:val="22"/>
              </w:rPr>
            </w:pPr>
            <w:r w:rsidRPr="00381EC9">
              <w:rPr>
                <w:sz w:val="22"/>
              </w:rPr>
              <w:t>AC-8</w:t>
            </w:r>
          </w:p>
        </w:tc>
        <w:tc>
          <w:tcPr>
            <w:tcW w:w="2304" w:type="dxa"/>
            <w:shd w:val="clear" w:color="auto" w:fill="EAF3F8"/>
            <w:tcMar>
              <w:top w:w="55" w:type="dxa"/>
              <w:left w:w="60" w:type="dxa"/>
              <w:bottom w:w="55" w:type="dxa"/>
              <w:right w:w="60" w:type="dxa"/>
            </w:tcMar>
          </w:tcPr>
          <w:p w14:paraId="6F5E40E5" w14:textId="77777777" w:rsidR="00991E50" w:rsidRPr="00381EC9" w:rsidRDefault="00000000">
            <w:pPr>
              <w:spacing w:after="0"/>
              <w:rPr>
                <w:sz w:val="22"/>
              </w:rPr>
            </w:pPr>
            <w:r w:rsidRPr="00381EC9">
              <w:rPr>
                <w:sz w:val="22"/>
              </w:rPr>
              <w:t>Implemented</w:t>
            </w:r>
          </w:p>
        </w:tc>
        <w:tc>
          <w:tcPr>
            <w:tcW w:w="6624" w:type="dxa"/>
            <w:shd w:val="clear" w:color="auto" w:fill="EAF3F8"/>
            <w:tcMar>
              <w:top w:w="55" w:type="dxa"/>
              <w:left w:w="60" w:type="dxa"/>
              <w:bottom w:w="55" w:type="dxa"/>
              <w:right w:w="60" w:type="dxa"/>
            </w:tcMar>
          </w:tcPr>
          <w:p w14:paraId="0DEC7A18" w14:textId="77777777" w:rsidR="00991E50" w:rsidRPr="00381EC9" w:rsidRDefault="00000000">
            <w:pPr>
              <w:spacing w:after="0"/>
              <w:rPr>
                <w:sz w:val="22"/>
              </w:rPr>
            </w:pPr>
            <w:r w:rsidRPr="00381EC9">
              <w:rPr>
                <w:sz w:val="22"/>
              </w:rPr>
              <w:t>Policy object exists, is linked, and gpresult output confirms that it reached a client.</w:t>
            </w:r>
          </w:p>
        </w:tc>
      </w:tr>
      <w:tr w:rsidR="00991E50" w:rsidRPr="00381EC9" w14:paraId="7F8F739A" w14:textId="77777777">
        <w:trPr>
          <w:jc w:val="center"/>
        </w:trPr>
        <w:tc>
          <w:tcPr>
            <w:tcW w:w="1152" w:type="dxa"/>
            <w:tcMar>
              <w:top w:w="55" w:type="dxa"/>
              <w:left w:w="60" w:type="dxa"/>
              <w:bottom w:w="55" w:type="dxa"/>
              <w:right w:w="60" w:type="dxa"/>
            </w:tcMar>
          </w:tcPr>
          <w:p w14:paraId="67BAA22D" w14:textId="77777777" w:rsidR="00991E50" w:rsidRPr="00381EC9" w:rsidRDefault="00000000">
            <w:pPr>
              <w:spacing w:after="0"/>
              <w:rPr>
                <w:sz w:val="22"/>
              </w:rPr>
            </w:pPr>
            <w:r w:rsidRPr="00381EC9">
              <w:rPr>
                <w:sz w:val="22"/>
              </w:rPr>
              <w:t>AC-17</w:t>
            </w:r>
          </w:p>
        </w:tc>
        <w:tc>
          <w:tcPr>
            <w:tcW w:w="2304" w:type="dxa"/>
            <w:tcMar>
              <w:top w:w="55" w:type="dxa"/>
              <w:left w:w="60" w:type="dxa"/>
              <w:bottom w:w="55" w:type="dxa"/>
              <w:right w:w="60" w:type="dxa"/>
            </w:tcMar>
          </w:tcPr>
          <w:p w14:paraId="7DEC8B82" w14:textId="77777777" w:rsidR="00991E50" w:rsidRPr="00381EC9" w:rsidRDefault="00000000">
            <w:pPr>
              <w:spacing w:after="0"/>
              <w:rPr>
                <w:sz w:val="22"/>
              </w:rPr>
            </w:pPr>
            <w:r w:rsidRPr="00381EC9">
              <w:rPr>
                <w:sz w:val="22"/>
              </w:rPr>
              <w:t>Partially Implemented</w:t>
            </w:r>
          </w:p>
        </w:tc>
        <w:tc>
          <w:tcPr>
            <w:tcW w:w="6624" w:type="dxa"/>
            <w:tcMar>
              <w:top w:w="55" w:type="dxa"/>
              <w:left w:w="60" w:type="dxa"/>
              <w:bottom w:w="55" w:type="dxa"/>
              <w:right w:w="60" w:type="dxa"/>
            </w:tcMar>
          </w:tcPr>
          <w:p w14:paraId="76B10165" w14:textId="77777777" w:rsidR="00991E50" w:rsidRPr="00381EC9" w:rsidRDefault="00000000">
            <w:pPr>
              <w:spacing w:after="0"/>
              <w:rPr>
                <w:sz w:val="22"/>
              </w:rPr>
            </w:pPr>
            <w:r w:rsidRPr="00381EC9">
              <w:rPr>
                <w:sz w:val="22"/>
              </w:rPr>
              <w:t>Configuration is correct and verified. Gap: no scheduled re-verification, so evidence of ongoing operation is absent.</w:t>
            </w:r>
          </w:p>
        </w:tc>
      </w:tr>
      <w:tr w:rsidR="00991E50" w:rsidRPr="00381EC9" w14:paraId="1A999D3C" w14:textId="77777777">
        <w:trPr>
          <w:jc w:val="center"/>
        </w:trPr>
        <w:tc>
          <w:tcPr>
            <w:tcW w:w="1152" w:type="dxa"/>
            <w:shd w:val="clear" w:color="auto" w:fill="EAF3F8"/>
            <w:tcMar>
              <w:top w:w="55" w:type="dxa"/>
              <w:left w:w="60" w:type="dxa"/>
              <w:bottom w:w="55" w:type="dxa"/>
              <w:right w:w="60" w:type="dxa"/>
            </w:tcMar>
          </w:tcPr>
          <w:p w14:paraId="3D52DB26" w14:textId="77777777" w:rsidR="00991E50" w:rsidRPr="00381EC9" w:rsidRDefault="00000000">
            <w:pPr>
              <w:spacing w:after="0"/>
              <w:rPr>
                <w:sz w:val="22"/>
              </w:rPr>
            </w:pPr>
            <w:r w:rsidRPr="00381EC9">
              <w:rPr>
                <w:sz w:val="22"/>
              </w:rPr>
              <w:t>AU-2</w:t>
            </w:r>
          </w:p>
        </w:tc>
        <w:tc>
          <w:tcPr>
            <w:tcW w:w="2304" w:type="dxa"/>
            <w:shd w:val="clear" w:color="auto" w:fill="EAF3F8"/>
            <w:tcMar>
              <w:top w:w="55" w:type="dxa"/>
              <w:left w:w="60" w:type="dxa"/>
              <w:bottom w:w="55" w:type="dxa"/>
              <w:right w:w="60" w:type="dxa"/>
            </w:tcMar>
          </w:tcPr>
          <w:p w14:paraId="2EAE128E" w14:textId="77777777" w:rsidR="00991E50" w:rsidRPr="00381EC9" w:rsidRDefault="00000000">
            <w:pPr>
              <w:spacing w:after="0"/>
              <w:rPr>
                <w:sz w:val="22"/>
              </w:rPr>
            </w:pPr>
            <w:r w:rsidRPr="00381EC9">
              <w:rPr>
                <w:sz w:val="22"/>
              </w:rPr>
              <w:t>Partially Implemented</w:t>
            </w:r>
          </w:p>
        </w:tc>
        <w:tc>
          <w:tcPr>
            <w:tcW w:w="6624" w:type="dxa"/>
            <w:shd w:val="clear" w:color="auto" w:fill="EAF3F8"/>
            <w:tcMar>
              <w:top w:w="55" w:type="dxa"/>
              <w:left w:w="60" w:type="dxa"/>
              <w:bottom w:w="55" w:type="dxa"/>
              <w:right w:w="60" w:type="dxa"/>
            </w:tcMar>
          </w:tcPr>
          <w:p w14:paraId="670A8B94" w14:textId="77777777" w:rsidR="00991E50" w:rsidRPr="00381EC9" w:rsidRDefault="00000000">
            <w:pPr>
              <w:spacing w:after="0"/>
              <w:rPr>
                <w:sz w:val="22"/>
              </w:rPr>
            </w:pPr>
            <w:r w:rsidRPr="00381EC9">
              <w:rPr>
                <w:sz w:val="22"/>
              </w:rPr>
              <w:t>Domain controller and host logs collected. Gap: container application logs are not collected; application-layer attacks during testing produced no events.</w:t>
            </w:r>
          </w:p>
        </w:tc>
      </w:tr>
      <w:tr w:rsidR="00991E50" w:rsidRPr="00381EC9" w14:paraId="1771A1AE" w14:textId="77777777">
        <w:trPr>
          <w:jc w:val="center"/>
        </w:trPr>
        <w:tc>
          <w:tcPr>
            <w:tcW w:w="1152" w:type="dxa"/>
            <w:tcMar>
              <w:top w:w="55" w:type="dxa"/>
              <w:left w:w="60" w:type="dxa"/>
              <w:bottom w:w="55" w:type="dxa"/>
              <w:right w:w="60" w:type="dxa"/>
            </w:tcMar>
          </w:tcPr>
          <w:p w14:paraId="1231D2ED" w14:textId="77777777" w:rsidR="00991E50" w:rsidRPr="00381EC9" w:rsidRDefault="00000000">
            <w:pPr>
              <w:spacing w:after="0"/>
              <w:rPr>
                <w:sz w:val="22"/>
              </w:rPr>
            </w:pPr>
            <w:r w:rsidRPr="00381EC9">
              <w:rPr>
                <w:sz w:val="22"/>
              </w:rPr>
              <w:t>AU-6</w:t>
            </w:r>
          </w:p>
        </w:tc>
        <w:tc>
          <w:tcPr>
            <w:tcW w:w="2304" w:type="dxa"/>
            <w:tcMar>
              <w:top w:w="55" w:type="dxa"/>
              <w:left w:w="60" w:type="dxa"/>
              <w:bottom w:w="55" w:type="dxa"/>
              <w:right w:w="60" w:type="dxa"/>
            </w:tcMar>
          </w:tcPr>
          <w:p w14:paraId="1C75968E" w14:textId="77777777" w:rsidR="00991E50" w:rsidRPr="00381EC9" w:rsidRDefault="00000000">
            <w:pPr>
              <w:spacing w:after="0"/>
              <w:rPr>
                <w:sz w:val="22"/>
              </w:rPr>
            </w:pPr>
            <w:r w:rsidRPr="00381EC9">
              <w:rPr>
                <w:sz w:val="22"/>
              </w:rPr>
              <w:t>Partially Implemented</w:t>
            </w:r>
          </w:p>
        </w:tc>
        <w:tc>
          <w:tcPr>
            <w:tcW w:w="6624" w:type="dxa"/>
            <w:tcMar>
              <w:top w:w="55" w:type="dxa"/>
              <w:left w:w="60" w:type="dxa"/>
              <w:bottom w:w="55" w:type="dxa"/>
              <w:right w:w="60" w:type="dxa"/>
            </w:tcMar>
          </w:tcPr>
          <w:p w14:paraId="661D91DC" w14:textId="77777777" w:rsidR="00991E50" w:rsidRPr="00381EC9" w:rsidRDefault="00000000">
            <w:pPr>
              <w:spacing w:after="0"/>
              <w:rPr>
                <w:sz w:val="22"/>
              </w:rPr>
            </w:pPr>
            <w:r w:rsidRPr="00381EC9">
              <w:rPr>
                <w:sz w:val="22"/>
              </w:rPr>
              <w:t>Triage is performed and documented, and coverage is measured. Gaps: review is ad hoc rather than scheduled; several techniques produced no alert.</w:t>
            </w:r>
          </w:p>
        </w:tc>
      </w:tr>
      <w:tr w:rsidR="00991E50" w:rsidRPr="00381EC9" w14:paraId="00A82AB9" w14:textId="77777777">
        <w:trPr>
          <w:jc w:val="center"/>
        </w:trPr>
        <w:tc>
          <w:tcPr>
            <w:tcW w:w="1152" w:type="dxa"/>
            <w:shd w:val="clear" w:color="auto" w:fill="EAF3F8"/>
            <w:tcMar>
              <w:top w:w="55" w:type="dxa"/>
              <w:left w:w="60" w:type="dxa"/>
              <w:bottom w:w="55" w:type="dxa"/>
              <w:right w:w="60" w:type="dxa"/>
            </w:tcMar>
          </w:tcPr>
          <w:p w14:paraId="7D54543E" w14:textId="77777777" w:rsidR="00991E50" w:rsidRPr="00381EC9" w:rsidRDefault="00000000">
            <w:pPr>
              <w:spacing w:after="0"/>
              <w:rPr>
                <w:sz w:val="22"/>
              </w:rPr>
            </w:pPr>
            <w:r w:rsidRPr="00381EC9">
              <w:rPr>
                <w:sz w:val="22"/>
              </w:rPr>
              <w:t>CA-8</w:t>
            </w:r>
          </w:p>
        </w:tc>
        <w:tc>
          <w:tcPr>
            <w:tcW w:w="2304" w:type="dxa"/>
            <w:shd w:val="clear" w:color="auto" w:fill="EAF3F8"/>
            <w:tcMar>
              <w:top w:w="55" w:type="dxa"/>
              <w:left w:w="60" w:type="dxa"/>
              <w:bottom w:w="55" w:type="dxa"/>
              <w:right w:w="60" w:type="dxa"/>
            </w:tcMar>
          </w:tcPr>
          <w:p w14:paraId="2730CC08" w14:textId="77777777" w:rsidR="00991E50" w:rsidRPr="00381EC9" w:rsidRDefault="00000000">
            <w:pPr>
              <w:spacing w:after="0"/>
              <w:rPr>
                <w:sz w:val="22"/>
              </w:rPr>
            </w:pPr>
            <w:r w:rsidRPr="00381EC9">
              <w:rPr>
                <w:sz w:val="22"/>
              </w:rPr>
              <w:t>Implemented</w:t>
            </w:r>
          </w:p>
        </w:tc>
        <w:tc>
          <w:tcPr>
            <w:tcW w:w="6624" w:type="dxa"/>
            <w:shd w:val="clear" w:color="auto" w:fill="EAF3F8"/>
            <w:tcMar>
              <w:top w:w="55" w:type="dxa"/>
              <w:left w:w="60" w:type="dxa"/>
              <w:bottom w:w="55" w:type="dxa"/>
              <w:right w:w="60" w:type="dxa"/>
            </w:tcMar>
          </w:tcPr>
          <w:p w14:paraId="16100BFA" w14:textId="77777777" w:rsidR="00991E50" w:rsidRPr="00381EC9" w:rsidRDefault="00000000">
            <w:pPr>
              <w:spacing w:after="0"/>
              <w:rPr>
                <w:sz w:val="22"/>
              </w:rPr>
            </w:pPr>
            <w:r w:rsidRPr="00381EC9">
              <w:rPr>
                <w:sz w:val="22"/>
              </w:rPr>
              <w:t xml:space="preserve">Authorised test performed with written rules of engagement and a </w:t>
            </w:r>
            <w:r w:rsidRPr="00381EC9">
              <w:rPr>
                <w:sz w:val="22"/>
              </w:rPr>
              <w:lastRenderedPageBreak/>
              <w:t>report including limitations.</w:t>
            </w:r>
          </w:p>
        </w:tc>
      </w:tr>
      <w:tr w:rsidR="00991E50" w:rsidRPr="00381EC9" w14:paraId="416361F8" w14:textId="77777777">
        <w:trPr>
          <w:jc w:val="center"/>
        </w:trPr>
        <w:tc>
          <w:tcPr>
            <w:tcW w:w="1152" w:type="dxa"/>
            <w:tcMar>
              <w:top w:w="55" w:type="dxa"/>
              <w:left w:w="60" w:type="dxa"/>
              <w:bottom w:w="55" w:type="dxa"/>
              <w:right w:w="60" w:type="dxa"/>
            </w:tcMar>
          </w:tcPr>
          <w:p w14:paraId="4E7BB7D3" w14:textId="77777777" w:rsidR="00991E50" w:rsidRPr="00381EC9" w:rsidRDefault="00000000">
            <w:pPr>
              <w:spacing w:after="0"/>
              <w:rPr>
                <w:sz w:val="22"/>
              </w:rPr>
            </w:pPr>
            <w:r w:rsidRPr="00381EC9">
              <w:rPr>
                <w:sz w:val="22"/>
              </w:rPr>
              <w:lastRenderedPageBreak/>
              <w:t>CM-3</w:t>
            </w:r>
          </w:p>
        </w:tc>
        <w:tc>
          <w:tcPr>
            <w:tcW w:w="2304" w:type="dxa"/>
            <w:tcMar>
              <w:top w:w="55" w:type="dxa"/>
              <w:left w:w="60" w:type="dxa"/>
              <w:bottom w:w="55" w:type="dxa"/>
              <w:right w:w="60" w:type="dxa"/>
            </w:tcMar>
          </w:tcPr>
          <w:p w14:paraId="7B47F177" w14:textId="77777777" w:rsidR="00991E50" w:rsidRPr="00381EC9" w:rsidRDefault="00000000">
            <w:pPr>
              <w:spacing w:after="0"/>
              <w:rPr>
                <w:sz w:val="22"/>
              </w:rPr>
            </w:pPr>
            <w:r w:rsidRPr="00381EC9">
              <w:rPr>
                <w:sz w:val="22"/>
              </w:rPr>
              <w:t>Partially Implemented</w:t>
            </w:r>
          </w:p>
        </w:tc>
        <w:tc>
          <w:tcPr>
            <w:tcW w:w="6624" w:type="dxa"/>
            <w:tcMar>
              <w:top w:w="55" w:type="dxa"/>
              <w:left w:w="60" w:type="dxa"/>
              <w:bottom w:w="55" w:type="dxa"/>
              <w:right w:w="60" w:type="dxa"/>
            </w:tcMar>
          </w:tcPr>
          <w:p w14:paraId="12076967" w14:textId="77777777" w:rsidR="00991E50" w:rsidRPr="00381EC9" w:rsidRDefault="00000000">
            <w:pPr>
              <w:spacing w:after="0"/>
              <w:rPr>
                <w:sz w:val="22"/>
              </w:rPr>
            </w:pPr>
            <w:r w:rsidRPr="00381EC9">
              <w:rPr>
                <w:sz w:val="22"/>
              </w:rPr>
              <w:t>Configuration in Git with a change log. Gap: the firewall configuration is not under version control; evidence depends on manual log entries.</w:t>
            </w:r>
          </w:p>
        </w:tc>
      </w:tr>
      <w:tr w:rsidR="00991E50" w:rsidRPr="00381EC9" w14:paraId="5E13E810" w14:textId="77777777">
        <w:trPr>
          <w:jc w:val="center"/>
        </w:trPr>
        <w:tc>
          <w:tcPr>
            <w:tcW w:w="1152" w:type="dxa"/>
            <w:shd w:val="clear" w:color="auto" w:fill="EAF3F8"/>
            <w:tcMar>
              <w:top w:w="55" w:type="dxa"/>
              <w:left w:w="60" w:type="dxa"/>
              <w:bottom w:w="55" w:type="dxa"/>
              <w:right w:w="60" w:type="dxa"/>
            </w:tcMar>
          </w:tcPr>
          <w:p w14:paraId="1CB240DC" w14:textId="77777777" w:rsidR="00991E50" w:rsidRPr="00381EC9" w:rsidRDefault="00000000">
            <w:pPr>
              <w:spacing w:after="0"/>
              <w:rPr>
                <w:sz w:val="22"/>
              </w:rPr>
            </w:pPr>
            <w:r w:rsidRPr="00381EC9">
              <w:rPr>
                <w:sz w:val="22"/>
              </w:rPr>
              <w:t>CP-9</w:t>
            </w:r>
          </w:p>
        </w:tc>
        <w:tc>
          <w:tcPr>
            <w:tcW w:w="2304" w:type="dxa"/>
            <w:shd w:val="clear" w:color="auto" w:fill="EAF3F8"/>
            <w:tcMar>
              <w:top w:w="55" w:type="dxa"/>
              <w:left w:w="60" w:type="dxa"/>
              <w:bottom w:w="55" w:type="dxa"/>
              <w:right w:w="60" w:type="dxa"/>
            </w:tcMar>
          </w:tcPr>
          <w:p w14:paraId="7D6F029F" w14:textId="77777777" w:rsidR="00991E50" w:rsidRPr="00381EC9" w:rsidRDefault="00000000">
            <w:pPr>
              <w:spacing w:after="0"/>
              <w:rPr>
                <w:sz w:val="22"/>
              </w:rPr>
            </w:pPr>
            <w:r w:rsidRPr="00381EC9">
              <w:rPr>
                <w:sz w:val="22"/>
              </w:rPr>
              <w:t>Implemented</w:t>
            </w:r>
          </w:p>
        </w:tc>
        <w:tc>
          <w:tcPr>
            <w:tcW w:w="6624" w:type="dxa"/>
            <w:shd w:val="clear" w:color="auto" w:fill="EAF3F8"/>
            <w:tcMar>
              <w:top w:w="55" w:type="dxa"/>
              <w:left w:w="60" w:type="dxa"/>
              <w:bottom w:w="55" w:type="dxa"/>
              <w:right w:w="60" w:type="dxa"/>
            </w:tcMar>
          </w:tcPr>
          <w:p w14:paraId="26C491A3" w14:textId="77777777" w:rsidR="00991E50" w:rsidRPr="00381EC9" w:rsidRDefault="00000000">
            <w:pPr>
              <w:spacing w:after="0"/>
              <w:rPr>
                <w:sz w:val="22"/>
              </w:rPr>
            </w:pPr>
            <w:r w:rsidRPr="00381EC9">
              <w:rPr>
                <w:sz w:val="22"/>
              </w:rPr>
              <w:t>Repository on separate media, retention policy set, and integrity check returns no errors.</w:t>
            </w:r>
          </w:p>
        </w:tc>
      </w:tr>
      <w:tr w:rsidR="00991E50" w:rsidRPr="00381EC9" w14:paraId="2A099517" w14:textId="77777777">
        <w:trPr>
          <w:jc w:val="center"/>
        </w:trPr>
        <w:tc>
          <w:tcPr>
            <w:tcW w:w="1152" w:type="dxa"/>
            <w:tcMar>
              <w:top w:w="55" w:type="dxa"/>
              <w:left w:w="60" w:type="dxa"/>
              <w:bottom w:w="55" w:type="dxa"/>
              <w:right w:w="60" w:type="dxa"/>
            </w:tcMar>
          </w:tcPr>
          <w:p w14:paraId="3CBAA373" w14:textId="77777777" w:rsidR="00991E50" w:rsidRPr="00381EC9" w:rsidRDefault="00000000">
            <w:pPr>
              <w:spacing w:after="0"/>
              <w:rPr>
                <w:sz w:val="22"/>
              </w:rPr>
            </w:pPr>
            <w:r w:rsidRPr="00381EC9">
              <w:rPr>
                <w:sz w:val="22"/>
              </w:rPr>
              <w:t>CP-10</w:t>
            </w:r>
          </w:p>
        </w:tc>
        <w:tc>
          <w:tcPr>
            <w:tcW w:w="2304" w:type="dxa"/>
            <w:tcMar>
              <w:top w:w="55" w:type="dxa"/>
              <w:left w:w="60" w:type="dxa"/>
              <w:bottom w:w="55" w:type="dxa"/>
              <w:right w:w="60" w:type="dxa"/>
            </w:tcMar>
          </w:tcPr>
          <w:p w14:paraId="5F1D535C" w14:textId="77777777" w:rsidR="00991E50" w:rsidRPr="00381EC9" w:rsidRDefault="00000000">
            <w:pPr>
              <w:spacing w:after="0"/>
              <w:rPr>
                <w:sz w:val="22"/>
              </w:rPr>
            </w:pPr>
            <w:r w:rsidRPr="00381EC9">
              <w:rPr>
                <w:sz w:val="22"/>
              </w:rPr>
              <w:t>Implemented</w:t>
            </w:r>
          </w:p>
        </w:tc>
        <w:tc>
          <w:tcPr>
            <w:tcW w:w="6624" w:type="dxa"/>
            <w:tcMar>
              <w:top w:w="55" w:type="dxa"/>
              <w:left w:w="60" w:type="dxa"/>
              <w:bottom w:w="55" w:type="dxa"/>
              <w:right w:w="60" w:type="dxa"/>
            </w:tcMar>
          </w:tcPr>
          <w:p w14:paraId="0313CF6F" w14:textId="77777777" w:rsidR="00991E50" w:rsidRPr="00381EC9" w:rsidRDefault="00000000">
            <w:pPr>
              <w:spacing w:after="0"/>
              <w:rPr>
                <w:sz w:val="22"/>
              </w:rPr>
            </w:pPr>
            <w:r w:rsidRPr="00381EC9">
              <w:rPr>
                <w:sz w:val="22"/>
              </w:rPr>
              <w:t>Restore drill performed and verified by checksum; recovery time measured. One data point is not a trend; monthly testing is scheduled.</w:t>
            </w:r>
          </w:p>
        </w:tc>
      </w:tr>
      <w:tr w:rsidR="00991E50" w:rsidRPr="00381EC9" w14:paraId="7DC26E02" w14:textId="77777777">
        <w:trPr>
          <w:jc w:val="center"/>
        </w:trPr>
        <w:tc>
          <w:tcPr>
            <w:tcW w:w="1152" w:type="dxa"/>
            <w:shd w:val="clear" w:color="auto" w:fill="EAF3F8"/>
            <w:tcMar>
              <w:top w:w="55" w:type="dxa"/>
              <w:left w:w="60" w:type="dxa"/>
              <w:bottom w:w="55" w:type="dxa"/>
              <w:right w:w="60" w:type="dxa"/>
            </w:tcMar>
          </w:tcPr>
          <w:p w14:paraId="4CA95CF0" w14:textId="77777777" w:rsidR="00991E50" w:rsidRPr="00381EC9" w:rsidRDefault="00000000">
            <w:pPr>
              <w:spacing w:after="0"/>
              <w:rPr>
                <w:sz w:val="22"/>
              </w:rPr>
            </w:pPr>
            <w:r w:rsidRPr="00381EC9">
              <w:rPr>
                <w:sz w:val="22"/>
              </w:rPr>
              <w:t>IA-2</w:t>
            </w:r>
          </w:p>
        </w:tc>
        <w:tc>
          <w:tcPr>
            <w:tcW w:w="2304" w:type="dxa"/>
            <w:shd w:val="clear" w:color="auto" w:fill="EAF3F8"/>
            <w:tcMar>
              <w:top w:w="55" w:type="dxa"/>
              <w:left w:w="60" w:type="dxa"/>
              <w:bottom w:w="55" w:type="dxa"/>
              <w:right w:w="60" w:type="dxa"/>
            </w:tcMar>
          </w:tcPr>
          <w:p w14:paraId="185F3BE8" w14:textId="77777777" w:rsidR="00991E50" w:rsidRPr="00381EC9" w:rsidRDefault="00000000">
            <w:pPr>
              <w:spacing w:after="0"/>
              <w:rPr>
                <w:sz w:val="22"/>
              </w:rPr>
            </w:pPr>
            <w:r w:rsidRPr="00381EC9">
              <w:rPr>
                <w:sz w:val="22"/>
              </w:rPr>
              <w:t>Implemented</w:t>
            </w:r>
          </w:p>
        </w:tc>
        <w:tc>
          <w:tcPr>
            <w:tcW w:w="6624" w:type="dxa"/>
            <w:shd w:val="clear" w:color="auto" w:fill="EAF3F8"/>
            <w:tcMar>
              <w:top w:w="55" w:type="dxa"/>
              <w:left w:w="60" w:type="dxa"/>
              <w:bottom w:w="55" w:type="dxa"/>
              <w:right w:w="60" w:type="dxa"/>
            </w:tcMar>
          </w:tcPr>
          <w:p w14:paraId="1889E928" w14:textId="77777777" w:rsidR="00991E50" w:rsidRPr="00381EC9" w:rsidRDefault="00000000">
            <w:pPr>
              <w:spacing w:after="0"/>
              <w:rPr>
                <w:sz w:val="22"/>
              </w:rPr>
            </w:pPr>
            <w:r w:rsidRPr="00381EC9">
              <w:rPr>
                <w:sz w:val="22"/>
              </w:rPr>
              <w:t>Kerberos and federated single sign-on are in use and were observed in operation.</w:t>
            </w:r>
          </w:p>
        </w:tc>
      </w:tr>
      <w:tr w:rsidR="00991E50" w:rsidRPr="00381EC9" w14:paraId="6F67D580" w14:textId="77777777">
        <w:trPr>
          <w:jc w:val="center"/>
        </w:trPr>
        <w:tc>
          <w:tcPr>
            <w:tcW w:w="1152" w:type="dxa"/>
            <w:tcMar>
              <w:top w:w="55" w:type="dxa"/>
              <w:left w:w="60" w:type="dxa"/>
              <w:bottom w:w="55" w:type="dxa"/>
              <w:right w:w="60" w:type="dxa"/>
            </w:tcMar>
          </w:tcPr>
          <w:p w14:paraId="270331B2" w14:textId="77777777" w:rsidR="00991E50" w:rsidRPr="00381EC9" w:rsidRDefault="00000000">
            <w:pPr>
              <w:spacing w:after="0"/>
              <w:rPr>
                <w:sz w:val="22"/>
              </w:rPr>
            </w:pPr>
            <w:r w:rsidRPr="00381EC9">
              <w:rPr>
                <w:sz w:val="22"/>
              </w:rPr>
              <w:t>IA-5</w:t>
            </w:r>
          </w:p>
        </w:tc>
        <w:tc>
          <w:tcPr>
            <w:tcW w:w="2304" w:type="dxa"/>
            <w:tcMar>
              <w:top w:w="55" w:type="dxa"/>
              <w:left w:w="60" w:type="dxa"/>
              <w:bottom w:w="55" w:type="dxa"/>
              <w:right w:w="60" w:type="dxa"/>
            </w:tcMar>
          </w:tcPr>
          <w:p w14:paraId="409653F4" w14:textId="77777777" w:rsidR="00991E50" w:rsidRPr="00381EC9" w:rsidRDefault="00000000">
            <w:pPr>
              <w:spacing w:after="0"/>
              <w:rPr>
                <w:sz w:val="22"/>
              </w:rPr>
            </w:pPr>
            <w:r w:rsidRPr="00381EC9">
              <w:rPr>
                <w:sz w:val="22"/>
              </w:rPr>
              <w:t>Partially Implemented</w:t>
            </w:r>
          </w:p>
        </w:tc>
        <w:tc>
          <w:tcPr>
            <w:tcW w:w="6624" w:type="dxa"/>
            <w:tcMar>
              <w:top w:w="55" w:type="dxa"/>
              <w:left w:w="60" w:type="dxa"/>
              <w:bottom w:w="55" w:type="dxa"/>
              <w:right w:w="60" w:type="dxa"/>
            </w:tcMar>
          </w:tcPr>
          <w:p w14:paraId="621F8CC2" w14:textId="77777777" w:rsidR="00991E50" w:rsidRPr="00381EC9" w:rsidRDefault="00000000">
            <w:pPr>
              <w:spacing w:after="0"/>
              <w:rPr>
                <w:sz w:val="22"/>
              </w:rPr>
            </w:pPr>
            <w:r w:rsidRPr="00381EC9">
              <w:rPr>
                <w:sz w:val="22"/>
              </w:rPr>
              <w:t>Key-based authentication and password policy enforced. Gap: no periodic review of authenticators and no formal rotation schedule.</w:t>
            </w:r>
          </w:p>
        </w:tc>
      </w:tr>
      <w:tr w:rsidR="00991E50" w:rsidRPr="00381EC9" w14:paraId="0B6B346D" w14:textId="77777777">
        <w:trPr>
          <w:jc w:val="center"/>
        </w:trPr>
        <w:tc>
          <w:tcPr>
            <w:tcW w:w="1152" w:type="dxa"/>
            <w:shd w:val="clear" w:color="auto" w:fill="EAF3F8"/>
            <w:tcMar>
              <w:top w:w="55" w:type="dxa"/>
              <w:left w:w="60" w:type="dxa"/>
              <w:bottom w:w="55" w:type="dxa"/>
              <w:right w:w="60" w:type="dxa"/>
            </w:tcMar>
          </w:tcPr>
          <w:p w14:paraId="7D768655" w14:textId="77777777" w:rsidR="00991E50" w:rsidRPr="00381EC9" w:rsidRDefault="00000000">
            <w:pPr>
              <w:spacing w:after="0"/>
              <w:rPr>
                <w:sz w:val="22"/>
              </w:rPr>
            </w:pPr>
            <w:r w:rsidRPr="00381EC9">
              <w:rPr>
                <w:sz w:val="22"/>
              </w:rPr>
              <w:t>RA-5</w:t>
            </w:r>
          </w:p>
        </w:tc>
        <w:tc>
          <w:tcPr>
            <w:tcW w:w="2304" w:type="dxa"/>
            <w:shd w:val="clear" w:color="auto" w:fill="EAF3F8"/>
            <w:tcMar>
              <w:top w:w="55" w:type="dxa"/>
              <w:left w:w="60" w:type="dxa"/>
              <w:bottom w:w="55" w:type="dxa"/>
              <w:right w:w="60" w:type="dxa"/>
            </w:tcMar>
          </w:tcPr>
          <w:p w14:paraId="470C6E61" w14:textId="77777777" w:rsidR="00991E50" w:rsidRPr="00381EC9" w:rsidRDefault="00000000">
            <w:pPr>
              <w:spacing w:after="0"/>
              <w:rPr>
                <w:sz w:val="22"/>
              </w:rPr>
            </w:pPr>
            <w:r w:rsidRPr="00381EC9">
              <w:rPr>
                <w:sz w:val="22"/>
              </w:rPr>
              <w:t>Implemented</w:t>
            </w:r>
          </w:p>
        </w:tc>
        <w:tc>
          <w:tcPr>
            <w:tcW w:w="6624" w:type="dxa"/>
            <w:shd w:val="clear" w:color="auto" w:fill="EAF3F8"/>
            <w:tcMar>
              <w:top w:w="55" w:type="dxa"/>
              <w:left w:w="60" w:type="dxa"/>
              <w:bottom w:w="55" w:type="dxa"/>
              <w:right w:w="60" w:type="dxa"/>
            </w:tcMar>
          </w:tcPr>
          <w:p w14:paraId="42F350AF" w14:textId="77777777" w:rsidR="00991E50" w:rsidRPr="00381EC9" w:rsidRDefault="00000000">
            <w:pPr>
              <w:spacing w:after="0"/>
              <w:rPr>
                <w:sz w:val="22"/>
              </w:rPr>
            </w:pPr>
            <w:r w:rsidRPr="00381EC9">
              <w:rPr>
                <w:sz w:val="22"/>
              </w:rPr>
              <w:t>Network and container image scanning performed; findings prioritised by actual exploitation context; rescan confirms remediation.</w:t>
            </w:r>
          </w:p>
        </w:tc>
      </w:tr>
      <w:tr w:rsidR="00991E50" w:rsidRPr="00381EC9" w14:paraId="00EAD701" w14:textId="77777777">
        <w:trPr>
          <w:jc w:val="center"/>
        </w:trPr>
        <w:tc>
          <w:tcPr>
            <w:tcW w:w="1152" w:type="dxa"/>
            <w:tcMar>
              <w:top w:w="55" w:type="dxa"/>
              <w:left w:w="60" w:type="dxa"/>
              <w:bottom w:w="55" w:type="dxa"/>
              <w:right w:w="60" w:type="dxa"/>
            </w:tcMar>
          </w:tcPr>
          <w:p w14:paraId="2AC6EDD3" w14:textId="77777777" w:rsidR="00991E50" w:rsidRPr="00381EC9" w:rsidRDefault="00000000">
            <w:pPr>
              <w:spacing w:after="0"/>
              <w:rPr>
                <w:sz w:val="22"/>
              </w:rPr>
            </w:pPr>
            <w:r w:rsidRPr="00381EC9">
              <w:rPr>
                <w:sz w:val="22"/>
              </w:rPr>
              <w:t>SC-7</w:t>
            </w:r>
          </w:p>
        </w:tc>
        <w:tc>
          <w:tcPr>
            <w:tcW w:w="2304" w:type="dxa"/>
            <w:tcMar>
              <w:top w:w="55" w:type="dxa"/>
              <w:left w:w="60" w:type="dxa"/>
              <w:bottom w:w="55" w:type="dxa"/>
              <w:right w:w="60" w:type="dxa"/>
            </w:tcMar>
          </w:tcPr>
          <w:p w14:paraId="2C9E8248" w14:textId="77777777" w:rsidR="00991E50" w:rsidRPr="00381EC9" w:rsidRDefault="00000000">
            <w:pPr>
              <w:spacing w:after="0"/>
              <w:rPr>
                <w:sz w:val="22"/>
              </w:rPr>
            </w:pPr>
            <w:r w:rsidRPr="00381EC9">
              <w:rPr>
                <w:sz w:val="22"/>
              </w:rPr>
              <w:t>Partially Implemented</w:t>
            </w:r>
          </w:p>
        </w:tc>
        <w:tc>
          <w:tcPr>
            <w:tcW w:w="6624" w:type="dxa"/>
            <w:tcMar>
              <w:top w:w="55" w:type="dxa"/>
              <w:left w:w="60" w:type="dxa"/>
              <w:bottom w:w="55" w:type="dxa"/>
              <w:right w:w="60" w:type="dxa"/>
            </w:tcMar>
          </w:tcPr>
          <w:p w14:paraId="57F8DAB3" w14:textId="77777777" w:rsidR="00991E50" w:rsidRPr="00381EC9" w:rsidRDefault="00000000">
            <w:pPr>
              <w:spacing w:after="0"/>
              <w:rPr>
                <w:sz w:val="22"/>
              </w:rPr>
            </w:pPr>
            <w:r w:rsidRPr="00381EC9">
              <w:rPr>
                <w:sz w:val="22"/>
              </w:rPr>
              <w:t>Policy stated, rules implement it, and both directions tested. Gaps: test not repeated after rule changes; firewall configuration not version-controlled.</w:t>
            </w:r>
          </w:p>
        </w:tc>
      </w:tr>
      <w:tr w:rsidR="00991E50" w:rsidRPr="00381EC9" w14:paraId="443F0A69" w14:textId="77777777">
        <w:trPr>
          <w:jc w:val="center"/>
        </w:trPr>
        <w:tc>
          <w:tcPr>
            <w:tcW w:w="1152" w:type="dxa"/>
            <w:shd w:val="clear" w:color="auto" w:fill="EAF3F8"/>
            <w:tcMar>
              <w:top w:w="55" w:type="dxa"/>
              <w:left w:w="60" w:type="dxa"/>
              <w:bottom w:w="55" w:type="dxa"/>
              <w:right w:w="60" w:type="dxa"/>
            </w:tcMar>
          </w:tcPr>
          <w:p w14:paraId="4C46E9E6" w14:textId="77777777" w:rsidR="00991E50" w:rsidRPr="00381EC9" w:rsidRDefault="00000000">
            <w:pPr>
              <w:spacing w:after="0"/>
              <w:rPr>
                <w:sz w:val="22"/>
              </w:rPr>
            </w:pPr>
            <w:r w:rsidRPr="00381EC9">
              <w:rPr>
                <w:sz w:val="22"/>
              </w:rPr>
              <w:t>SC-12</w:t>
            </w:r>
          </w:p>
        </w:tc>
        <w:tc>
          <w:tcPr>
            <w:tcW w:w="2304" w:type="dxa"/>
            <w:shd w:val="clear" w:color="auto" w:fill="EAF3F8"/>
            <w:tcMar>
              <w:top w:w="55" w:type="dxa"/>
              <w:left w:w="60" w:type="dxa"/>
              <w:bottom w:w="55" w:type="dxa"/>
              <w:right w:w="60" w:type="dxa"/>
            </w:tcMar>
          </w:tcPr>
          <w:p w14:paraId="578800A9" w14:textId="77777777" w:rsidR="00991E50" w:rsidRPr="00381EC9" w:rsidRDefault="00000000">
            <w:pPr>
              <w:spacing w:after="0"/>
              <w:rPr>
                <w:sz w:val="22"/>
              </w:rPr>
            </w:pPr>
            <w:r w:rsidRPr="00381EC9">
              <w:rPr>
                <w:sz w:val="22"/>
              </w:rPr>
              <w:t>Partially Implemented</w:t>
            </w:r>
          </w:p>
        </w:tc>
        <w:tc>
          <w:tcPr>
            <w:tcW w:w="6624" w:type="dxa"/>
            <w:shd w:val="clear" w:color="auto" w:fill="EAF3F8"/>
            <w:tcMar>
              <w:top w:w="55" w:type="dxa"/>
              <w:left w:w="60" w:type="dxa"/>
              <w:bottom w:w="55" w:type="dxa"/>
              <w:right w:w="60" w:type="dxa"/>
            </w:tcMar>
          </w:tcPr>
          <w:p w14:paraId="178E2C1D" w14:textId="77777777" w:rsidR="00991E50" w:rsidRPr="00381EC9" w:rsidRDefault="00000000">
            <w:pPr>
              <w:spacing w:after="0"/>
              <w:rPr>
                <w:sz w:val="22"/>
              </w:rPr>
            </w:pPr>
            <w:r w:rsidRPr="00381EC9">
              <w:rPr>
                <w:sz w:val="22"/>
              </w:rPr>
              <w:t>Two-tier PKI with the root offline; templates reviewed and found sound. Gap: no defined certificate revocation or key-compromise procedure.</w:t>
            </w:r>
          </w:p>
        </w:tc>
      </w:tr>
      <w:tr w:rsidR="00991E50" w:rsidRPr="00381EC9" w14:paraId="51FDF9F4" w14:textId="77777777">
        <w:trPr>
          <w:jc w:val="center"/>
        </w:trPr>
        <w:tc>
          <w:tcPr>
            <w:tcW w:w="1152" w:type="dxa"/>
            <w:tcMar>
              <w:top w:w="55" w:type="dxa"/>
              <w:left w:w="60" w:type="dxa"/>
              <w:bottom w:w="55" w:type="dxa"/>
              <w:right w:w="60" w:type="dxa"/>
            </w:tcMar>
          </w:tcPr>
          <w:p w14:paraId="417F28A0" w14:textId="77777777" w:rsidR="00991E50" w:rsidRPr="00381EC9" w:rsidRDefault="00000000">
            <w:pPr>
              <w:spacing w:after="0"/>
              <w:rPr>
                <w:sz w:val="22"/>
              </w:rPr>
            </w:pPr>
            <w:r w:rsidRPr="00381EC9">
              <w:rPr>
                <w:sz w:val="22"/>
              </w:rPr>
              <w:t>SI-2</w:t>
            </w:r>
          </w:p>
        </w:tc>
        <w:tc>
          <w:tcPr>
            <w:tcW w:w="2304" w:type="dxa"/>
            <w:tcMar>
              <w:top w:w="55" w:type="dxa"/>
              <w:left w:w="60" w:type="dxa"/>
              <w:bottom w:w="55" w:type="dxa"/>
              <w:right w:w="60" w:type="dxa"/>
            </w:tcMar>
          </w:tcPr>
          <w:p w14:paraId="46464ABB" w14:textId="77777777" w:rsidR="00991E50" w:rsidRPr="00381EC9" w:rsidRDefault="00000000">
            <w:pPr>
              <w:spacing w:after="0"/>
              <w:rPr>
                <w:sz w:val="22"/>
              </w:rPr>
            </w:pPr>
            <w:r w:rsidRPr="00381EC9">
              <w:rPr>
                <w:sz w:val="22"/>
              </w:rPr>
              <w:t>Partially Implemented</w:t>
            </w:r>
          </w:p>
        </w:tc>
        <w:tc>
          <w:tcPr>
            <w:tcW w:w="6624" w:type="dxa"/>
            <w:tcMar>
              <w:top w:w="55" w:type="dxa"/>
              <w:left w:w="60" w:type="dxa"/>
              <w:bottom w:w="55" w:type="dxa"/>
              <w:right w:w="60" w:type="dxa"/>
            </w:tcMar>
          </w:tcPr>
          <w:p w14:paraId="11ADC227" w14:textId="77777777" w:rsidR="00991E50" w:rsidRPr="00381EC9" w:rsidRDefault="00000000">
            <w:pPr>
              <w:spacing w:after="0"/>
              <w:rPr>
                <w:sz w:val="22"/>
              </w:rPr>
            </w:pPr>
            <w:r w:rsidRPr="00381EC9">
              <w:rPr>
                <w:sz w:val="22"/>
              </w:rPr>
              <w:t>Procedure is correct and automation enforces safe ordering. Gap: Windows patching automation has not been executed against the domain controllers.</w:t>
            </w:r>
          </w:p>
        </w:tc>
      </w:tr>
    </w:tbl>
    <w:p w14:paraId="176AF0CA" w14:textId="77777777" w:rsidR="00991E50" w:rsidRPr="00381EC9" w:rsidRDefault="00991E50">
      <w:pPr>
        <w:rPr>
          <w:sz w:val="22"/>
        </w:rPr>
      </w:pPr>
    </w:p>
    <w:p w14:paraId="7CA4457A" w14:textId="77777777" w:rsidR="00991E50" w:rsidRPr="00381EC9" w:rsidRDefault="00000000">
      <w:pPr>
        <w:pStyle w:val="Heading1"/>
        <w:rPr>
          <w:rFonts w:ascii="Aptos" w:hAnsi="Aptos"/>
          <w:sz w:val="22"/>
          <w:szCs w:val="22"/>
        </w:rPr>
      </w:pPr>
      <w:r w:rsidRPr="00381EC9">
        <w:rPr>
          <w:rFonts w:ascii="Aptos" w:hAnsi="Aptos"/>
          <w:sz w:val="22"/>
          <w:szCs w:val="22"/>
        </w:rPr>
        <w:t>9. Known Limitations of the Assessment</w:t>
      </w:r>
    </w:p>
    <w:p w14:paraId="450A6031" w14:textId="77777777" w:rsidR="00991E50" w:rsidRPr="00381EC9" w:rsidRDefault="00000000">
      <w:pPr>
        <w:rPr>
          <w:sz w:val="22"/>
        </w:rPr>
      </w:pPr>
      <w:r w:rsidRPr="00381EC9">
        <w:rPr>
          <w:sz w:val="22"/>
        </w:rPr>
        <w:t>The assessment is useful only if its limits are read together with its findings. The following limitations affect the breadth or confidence of the conclusions:</w:t>
      </w:r>
    </w:p>
    <w:p w14:paraId="3A190FD8" w14:textId="77777777" w:rsidR="00991E50" w:rsidRPr="00381EC9" w:rsidRDefault="00000000">
      <w:pPr>
        <w:pStyle w:val="ListBullet"/>
        <w:ind w:hanging="216"/>
        <w:rPr>
          <w:sz w:val="22"/>
        </w:rPr>
      </w:pPr>
      <w:r w:rsidRPr="00381EC9">
        <w:rPr>
          <w:sz w:val="22"/>
        </w:rPr>
        <w:t>Only 15 controls from the Moderate baseline were assessed. Controls outside the subset have no grade in this package and must not be assumed to be satisfied. Expansion is tracked in POA&amp;M-07.</w:t>
      </w:r>
    </w:p>
    <w:p w14:paraId="6E81955A" w14:textId="77777777" w:rsidR="00991E50" w:rsidRPr="00381EC9" w:rsidRDefault="00000000">
      <w:pPr>
        <w:pStyle w:val="ListBullet"/>
        <w:ind w:hanging="216"/>
        <w:rPr>
          <w:sz w:val="22"/>
        </w:rPr>
      </w:pPr>
      <w:r w:rsidRPr="00381EC9">
        <w:rPr>
          <w:sz w:val="22"/>
        </w:rPr>
        <w:t>The assessment was performed by the system owner. The assessor therefore designed, operated, and judged the same system. Configuration output and test records provide objective evidence, but independent challenge was absent.</w:t>
      </w:r>
    </w:p>
    <w:p w14:paraId="7C4B8D43" w14:textId="77777777" w:rsidR="00991E50" w:rsidRPr="00381EC9" w:rsidRDefault="00000000">
      <w:pPr>
        <w:pStyle w:val="ListBullet"/>
        <w:ind w:hanging="216"/>
        <w:rPr>
          <w:sz w:val="22"/>
        </w:rPr>
      </w:pPr>
      <w:r w:rsidRPr="00381EC9">
        <w:rPr>
          <w:sz w:val="22"/>
        </w:rPr>
        <w:t>The hosting hypervisor and physical host are outside the boundary even though every system component depends on them. Risk R-01 records the consequence of that decision.</w:t>
      </w:r>
    </w:p>
    <w:p w14:paraId="79772F02" w14:textId="77777777" w:rsidR="00991E50" w:rsidRPr="00381EC9" w:rsidRDefault="00000000">
      <w:pPr>
        <w:pStyle w:val="ListBullet"/>
        <w:ind w:hanging="216"/>
        <w:rPr>
          <w:sz w:val="22"/>
        </w:rPr>
      </w:pPr>
      <w:r w:rsidRPr="00381EC9">
        <w:rPr>
          <w:sz w:val="22"/>
        </w:rPr>
        <w:t>Some evidence is point-in-time rather than continuous. Examples include the remote-access configuration check, the boundary test, and the single restore drill. These observations do not prove that the control remained unchanged or operated continuously after the test.</w:t>
      </w:r>
    </w:p>
    <w:p w14:paraId="6C5360AD" w14:textId="77777777" w:rsidR="00991E50" w:rsidRPr="00381EC9" w:rsidRDefault="00000000">
      <w:pPr>
        <w:pStyle w:val="ListBullet"/>
        <w:ind w:hanging="216"/>
        <w:rPr>
          <w:sz w:val="22"/>
        </w:rPr>
      </w:pPr>
      <w:r w:rsidRPr="00381EC9">
        <w:rPr>
          <w:sz w:val="22"/>
        </w:rPr>
        <w:t>The system has one human operator. Organisational processes for personnel, separation of duties, independent approvals, and workforce lifecycle management cannot be assessed as though a multi-person organisation exists.</w:t>
      </w:r>
    </w:p>
    <w:p w14:paraId="55B0BDEA" w14:textId="77777777" w:rsidR="00991E50" w:rsidRPr="00381EC9" w:rsidRDefault="00000000">
      <w:pPr>
        <w:pStyle w:val="ListBullet"/>
        <w:ind w:hanging="216"/>
        <w:rPr>
          <w:sz w:val="22"/>
        </w:rPr>
      </w:pPr>
      <w:r w:rsidRPr="00381EC9">
        <w:rPr>
          <w:sz w:val="22"/>
        </w:rPr>
        <w:t>The penetration test was bounded by its rules, techniques, and available time. An absence of findings for a path does not prove that no exploitable weakness exists.</w:t>
      </w:r>
    </w:p>
    <w:p w14:paraId="78729797" w14:textId="77777777" w:rsidR="00991E50" w:rsidRPr="00381EC9" w:rsidRDefault="00000000">
      <w:pPr>
        <w:pStyle w:val="ListBullet"/>
        <w:ind w:hanging="216"/>
        <w:rPr>
          <w:sz w:val="22"/>
        </w:rPr>
      </w:pPr>
      <w:r w:rsidRPr="00381EC9">
        <w:rPr>
          <w:sz w:val="22"/>
        </w:rPr>
        <w:lastRenderedPageBreak/>
        <w:t>Signature-based monitoring cannot reliably distinguish some normal authenticated directory queries from malicious enumeration. This is a characterised detection limit, not an assertion that a simple rule will eliminate the problem.</w:t>
      </w:r>
    </w:p>
    <w:p w14:paraId="5F2E7709" w14:textId="77777777" w:rsidR="00991E50" w:rsidRPr="00381EC9" w:rsidRDefault="00000000">
      <w:pPr>
        <w:rPr>
          <w:sz w:val="22"/>
        </w:rPr>
      </w:pPr>
      <w:r w:rsidRPr="00381EC9">
        <w:rPr>
          <w:sz w:val="22"/>
        </w:rPr>
        <w:t>These limitations are not reasons to discard the assessment. They define the confidence that can reasonably be placed in it. The authorisation decision is conditional because it relies on a scoped self-assessment, accepted risks, and a corrective-action programme rather than a complete independent evaluation.</w:t>
      </w:r>
    </w:p>
    <w:p w14:paraId="149985CA" w14:textId="77777777" w:rsidR="00991E50" w:rsidRPr="00381EC9" w:rsidRDefault="00000000">
      <w:pPr>
        <w:pStyle w:val="Heading1"/>
        <w:rPr>
          <w:rFonts w:ascii="Aptos" w:hAnsi="Aptos"/>
          <w:sz w:val="22"/>
          <w:szCs w:val="22"/>
        </w:rPr>
      </w:pPr>
      <w:r w:rsidRPr="00381EC9">
        <w:rPr>
          <w:rFonts w:ascii="Aptos" w:hAnsi="Aptos"/>
          <w:sz w:val="22"/>
          <w:szCs w:val="22"/>
        </w:rPr>
        <w:t>10. Risks and Outstanding Actions</w:t>
      </w:r>
    </w:p>
    <w:p w14:paraId="60AE50FA" w14:textId="77777777" w:rsidR="00991E50" w:rsidRPr="00381EC9" w:rsidRDefault="00000000">
      <w:pPr>
        <w:rPr>
          <w:sz w:val="22"/>
        </w:rPr>
      </w:pPr>
      <w:r w:rsidRPr="00381EC9">
        <w:rPr>
          <w:sz w:val="22"/>
        </w:rPr>
        <w:t>Appendix A is the risk register as of the assessment date. The GSS-1-POAM.xlsx workbook is the authoritative operational record for corrective actions, due dates, status, risk rating, and closure evidence. This SSP references POA&amp;M identifiers where a control gap has a corresponding action. It does not repeat the complete operational tracker in prose because duplicating dates and status across documents increases the chance that the records diverge.</w:t>
      </w:r>
    </w:p>
    <w:p w14:paraId="1A65624F" w14:textId="77777777" w:rsidR="00991E50" w:rsidRPr="00381EC9" w:rsidRDefault="00000000">
      <w:pPr>
        <w:rPr>
          <w:sz w:val="22"/>
        </w:rPr>
      </w:pPr>
      <w:r w:rsidRPr="00381EC9">
        <w:rPr>
          <w:sz w:val="22"/>
        </w:rPr>
        <w:t>Risk scores are calculated as likelihood from 1 to 5 multiplied by impact from 1 to 5. The numeric result orders risks for comparison and review. It is not a prediction that an event will occur, and it does not replace the consequence statement, response decision, mitigation, named decider, or review date.</w:t>
      </w:r>
    </w:p>
    <w:p w14:paraId="3E794239" w14:textId="77777777" w:rsidR="00991E50" w:rsidRPr="00381EC9" w:rsidRDefault="00000000">
      <w:pPr>
        <w:rPr>
          <w:sz w:val="22"/>
        </w:rPr>
      </w:pPr>
      <w:r w:rsidRPr="00381EC9">
        <w:rPr>
          <w:sz w:val="22"/>
        </w:rPr>
        <w:t>The principal corrective themes are repeated boundary verification, version control for the firewall configuration, container application logging, scheduled audit review, expansion of the assessed control set, broader file-integrity monitoring, operating evidence for domain-controller patch automation, recurring restore tests, and a tested certificate revocation and CA-compromise runbook. The workbook requires completed items to be moved to the Closed Items worksheet with objective evidence rather than deleted.</w:t>
      </w:r>
    </w:p>
    <w:p w14:paraId="4CEE5029" w14:textId="77777777" w:rsidR="00991E50" w:rsidRPr="00381EC9" w:rsidRDefault="00991E50">
      <w:pPr>
        <w:rPr>
          <w:sz w:val="22"/>
        </w:rPr>
      </w:pPr>
    </w:p>
    <w:p w14:paraId="6D860B5C" w14:textId="77777777" w:rsidR="00991E50" w:rsidRPr="00381EC9" w:rsidRDefault="00991E50">
      <w:pPr>
        <w:rPr>
          <w:sz w:val="22"/>
        </w:rPr>
        <w:sectPr w:rsidR="00991E50" w:rsidRPr="00381EC9">
          <w:headerReference w:type="first" r:id="rId8"/>
          <w:footerReference w:type="first" r:id="rId9"/>
          <w:pgSz w:w="12240" w:h="15840"/>
          <w:pgMar w:top="792" w:right="936" w:bottom="792" w:left="936" w:header="432" w:footer="432" w:gutter="0"/>
          <w:cols w:space="720"/>
          <w:titlePg/>
          <w:docGrid w:linePitch="360"/>
        </w:sectPr>
      </w:pPr>
    </w:p>
    <w:p w14:paraId="4A6EB9CA" w14:textId="77777777" w:rsidR="00991E50" w:rsidRPr="00381EC9" w:rsidRDefault="00000000">
      <w:pPr>
        <w:pStyle w:val="Heading1"/>
        <w:rPr>
          <w:rFonts w:ascii="Aptos" w:hAnsi="Aptos"/>
          <w:sz w:val="22"/>
          <w:szCs w:val="22"/>
        </w:rPr>
      </w:pPr>
      <w:r w:rsidRPr="00381EC9">
        <w:rPr>
          <w:rFonts w:ascii="Aptos" w:hAnsi="Aptos"/>
          <w:sz w:val="22"/>
          <w:szCs w:val="22"/>
        </w:rPr>
        <w:lastRenderedPageBreak/>
        <w:t>11. Appendix A: Risk Register</w:t>
      </w:r>
    </w:p>
    <w:p w14:paraId="14DA4D7B" w14:textId="77777777" w:rsidR="00991E50" w:rsidRPr="00381EC9" w:rsidRDefault="00000000">
      <w:pPr>
        <w:rPr>
          <w:sz w:val="22"/>
        </w:rPr>
      </w:pPr>
      <w:r w:rsidRPr="00381EC9">
        <w:rPr>
          <w:sz w:val="22"/>
        </w:rPr>
        <w:t>Risk scoring is likelihood multiplied by impact on a 1 to 5 scale. The score orders risks for comparison and is not a prediction. Each response is decided by the named decider and reviewed on the stated date or earlier if the system changes materially.</w:t>
      </w:r>
    </w:p>
    <w:tbl>
      <w:tblPr>
        <w:tblStyle w:val="TableGrid"/>
        <w:tblW w:w="0" w:type="auto"/>
        <w:jc w:val="center"/>
        <w:tblLook w:val="04A0" w:firstRow="1" w:lastRow="0" w:firstColumn="1" w:lastColumn="0" w:noHBand="0" w:noVBand="1"/>
      </w:tblPr>
      <w:tblGrid>
        <w:gridCol w:w="792"/>
        <w:gridCol w:w="4608"/>
        <w:gridCol w:w="504"/>
        <w:gridCol w:w="504"/>
        <w:gridCol w:w="720"/>
        <w:gridCol w:w="1584"/>
        <w:gridCol w:w="2592"/>
        <w:gridCol w:w="1512"/>
        <w:gridCol w:w="1728"/>
      </w:tblGrid>
      <w:tr w:rsidR="00991E50" w:rsidRPr="00381EC9" w14:paraId="245F1EF6" w14:textId="77777777">
        <w:trPr>
          <w:tblHeader/>
          <w:jc w:val="center"/>
        </w:trPr>
        <w:tc>
          <w:tcPr>
            <w:tcW w:w="792" w:type="dxa"/>
            <w:shd w:val="clear" w:color="auto" w:fill="1F4E78"/>
            <w:tcMar>
              <w:top w:w="55" w:type="dxa"/>
              <w:left w:w="60" w:type="dxa"/>
              <w:bottom w:w="55" w:type="dxa"/>
              <w:right w:w="60" w:type="dxa"/>
            </w:tcMar>
          </w:tcPr>
          <w:p w14:paraId="15DB2C05" w14:textId="77777777" w:rsidR="00991E50" w:rsidRPr="00381EC9" w:rsidRDefault="00000000">
            <w:pPr>
              <w:spacing w:after="0"/>
              <w:rPr>
                <w:sz w:val="22"/>
              </w:rPr>
            </w:pPr>
            <w:r w:rsidRPr="00381EC9">
              <w:rPr>
                <w:b/>
                <w:color w:val="FFFFFF"/>
                <w:sz w:val="22"/>
              </w:rPr>
              <w:t>ID</w:t>
            </w:r>
          </w:p>
        </w:tc>
        <w:tc>
          <w:tcPr>
            <w:tcW w:w="4608" w:type="dxa"/>
            <w:shd w:val="clear" w:color="auto" w:fill="1F4E78"/>
            <w:tcMar>
              <w:top w:w="55" w:type="dxa"/>
              <w:left w:w="60" w:type="dxa"/>
              <w:bottom w:w="55" w:type="dxa"/>
              <w:right w:w="60" w:type="dxa"/>
            </w:tcMar>
          </w:tcPr>
          <w:p w14:paraId="14348879" w14:textId="77777777" w:rsidR="00991E50" w:rsidRPr="00381EC9" w:rsidRDefault="00000000">
            <w:pPr>
              <w:spacing w:after="0"/>
              <w:rPr>
                <w:sz w:val="22"/>
              </w:rPr>
            </w:pPr>
            <w:r w:rsidRPr="00381EC9">
              <w:rPr>
                <w:b/>
                <w:color w:val="FFFFFF"/>
                <w:sz w:val="22"/>
              </w:rPr>
              <w:t>Risk and consequence</w:t>
            </w:r>
          </w:p>
        </w:tc>
        <w:tc>
          <w:tcPr>
            <w:tcW w:w="504" w:type="dxa"/>
            <w:shd w:val="clear" w:color="auto" w:fill="1F4E78"/>
            <w:tcMar>
              <w:top w:w="55" w:type="dxa"/>
              <w:left w:w="60" w:type="dxa"/>
              <w:bottom w:w="55" w:type="dxa"/>
              <w:right w:w="60" w:type="dxa"/>
            </w:tcMar>
          </w:tcPr>
          <w:p w14:paraId="3E643677" w14:textId="77777777" w:rsidR="00991E50" w:rsidRPr="00381EC9" w:rsidRDefault="00000000">
            <w:pPr>
              <w:spacing w:after="0"/>
              <w:rPr>
                <w:sz w:val="22"/>
              </w:rPr>
            </w:pPr>
            <w:r w:rsidRPr="00381EC9">
              <w:rPr>
                <w:b/>
                <w:color w:val="FFFFFF"/>
                <w:sz w:val="22"/>
              </w:rPr>
              <w:t>L</w:t>
            </w:r>
          </w:p>
        </w:tc>
        <w:tc>
          <w:tcPr>
            <w:tcW w:w="504" w:type="dxa"/>
            <w:shd w:val="clear" w:color="auto" w:fill="1F4E78"/>
            <w:tcMar>
              <w:top w:w="55" w:type="dxa"/>
              <w:left w:w="60" w:type="dxa"/>
              <w:bottom w:w="55" w:type="dxa"/>
              <w:right w:w="60" w:type="dxa"/>
            </w:tcMar>
          </w:tcPr>
          <w:p w14:paraId="258A4906" w14:textId="77777777" w:rsidR="00991E50" w:rsidRPr="00381EC9" w:rsidRDefault="00000000">
            <w:pPr>
              <w:spacing w:after="0"/>
              <w:rPr>
                <w:sz w:val="22"/>
              </w:rPr>
            </w:pPr>
            <w:r w:rsidRPr="00381EC9">
              <w:rPr>
                <w:b/>
                <w:color w:val="FFFFFF"/>
                <w:sz w:val="22"/>
              </w:rPr>
              <w:t>I</w:t>
            </w:r>
          </w:p>
        </w:tc>
        <w:tc>
          <w:tcPr>
            <w:tcW w:w="720" w:type="dxa"/>
            <w:shd w:val="clear" w:color="auto" w:fill="1F4E78"/>
            <w:tcMar>
              <w:top w:w="55" w:type="dxa"/>
              <w:left w:w="60" w:type="dxa"/>
              <w:bottom w:w="55" w:type="dxa"/>
              <w:right w:w="60" w:type="dxa"/>
            </w:tcMar>
          </w:tcPr>
          <w:p w14:paraId="45204432" w14:textId="77777777" w:rsidR="00991E50" w:rsidRPr="00381EC9" w:rsidRDefault="00000000">
            <w:pPr>
              <w:spacing w:after="0"/>
              <w:rPr>
                <w:sz w:val="22"/>
              </w:rPr>
            </w:pPr>
            <w:r w:rsidRPr="00381EC9">
              <w:rPr>
                <w:b/>
                <w:color w:val="FFFFFF"/>
                <w:sz w:val="22"/>
              </w:rPr>
              <w:t>Score</w:t>
            </w:r>
          </w:p>
        </w:tc>
        <w:tc>
          <w:tcPr>
            <w:tcW w:w="1584" w:type="dxa"/>
            <w:shd w:val="clear" w:color="auto" w:fill="1F4E78"/>
            <w:tcMar>
              <w:top w:w="55" w:type="dxa"/>
              <w:left w:w="60" w:type="dxa"/>
              <w:bottom w:w="55" w:type="dxa"/>
              <w:right w:w="60" w:type="dxa"/>
            </w:tcMar>
          </w:tcPr>
          <w:p w14:paraId="01E503EA" w14:textId="77777777" w:rsidR="00991E50" w:rsidRPr="00381EC9" w:rsidRDefault="00000000">
            <w:pPr>
              <w:spacing w:after="0"/>
              <w:rPr>
                <w:sz w:val="22"/>
              </w:rPr>
            </w:pPr>
            <w:r w:rsidRPr="00381EC9">
              <w:rPr>
                <w:b/>
                <w:color w:val="FFFFFF"/>
                <w:sz w:val="22"/>
              </w:rPr>
              <w:t>Response</w:t>
            </w:r>
          </w:p>
        </w:tc>
        <w:tc>
          <w:tcPr>
            <w:tcW w:w="2592" w:type="dxa"/>
            <w:shd w:val="clear" w:color="auto" w:fill="1F4E78"/>
            <w:tcMar>
              <w:top w:w="55" w:type="dxa"/>
              <w:left w:w="60" w:type="dxa"/>
              <w:bottom w:w="55" w:type="dxa"/>
              <w:right w:w="60" w:type="dxa"/>
            </w:tcMar>
          </w:tcPr>
          <w:p w14:paraId="49D3E201" w14:textId="77777777" w:rsidR="00991E50" w:rsidRPr="00381EC9" w:rsidRDefault="00000000">
            <w:pPr>
              <w:spacing w:after="0"/>
              <w:rPr>
                <w:sz w:val="22"/>
              </w:rPr>
            </w:pPr>
            <w:r w:rsidRPr="00381EC9">
              <w:rPr>
                <w:b/>
                <w:color w:val="FFFFFF"/>
                <w:sz w:val="22"/>
              </w:rPr>
              <w:t>Mitigation</w:t>
            </w:r>
          </w:p>
        </w:tc>
        <w:tc>
          <w:tcPr>
            <w:tcW w:w="1512" w:type="dxa"/>
            <w:shd w:val="clear" w:color="auto" w:fill="1F4E78"/>
            <w:tcMar>
              <w:top w:w="55" w:type="dxa"/>
              <w:left w:w="60" w:type="dxa"/>
              <w:bottom w:w="55" w:type="dxa"/>
              <w:right w:w="60" w:type="dxa"/>
            </w:tcMar>
          </w:tcPr>
          <w:p w14:paraId="60920A78" w14:textId="77777777" w:rsidR="00991E50" w:rsidRPr="00381EC9" w:rsidRDefault="00000000">
            <w:pPr>
              <w:spacing w:after="0"/>
              <w:rPr>
                <w:sz w:val="22"/>
              </w:rPr>
            </w:pPr>
            <w:r w:rsidRPr="00381EC9">
              <w:rPr>
                <w:b/>
                <w:color w:val="FFFFFF"/>
                <w:sz w:val="22"/>
              </w:rPr>
              <w:t>Decider</w:t>
            </w:r>
          </w:p>
        </w:tc>
        <w:tc>
          <w:tcPr>
            <w:tcW w:w="1728" w:type="dxa"/>
            <w:shd w:val="clear" w:color="auto" w:fill="1F4E78"/>
            <w:tcMar>
              <w:top w:w="55" w:type="dxa"/>
              <w:left w:w="60" w:type="dxa"/>
              <w:bottom w:w="55" w:type="dxa"/>
              <w:right w:w="60" w:type="dxa"/>
            </w:tcMar>
          </w:tcPr>
          <w:p w14:paraId="5DA880B9" w14:textId="77777777" w:rsidR="00991E50" w:rsidRPr="00381EC9" w:rsidRDefault="00000000">
            <w:pPr>
              <w:spacing w:after="0"/>
              <w:rPr>
                <w:sz w:val="22"/>
              </w:rPr>
            </w:pPr>
            <w:r w:rsidRPr="00381EC9">
              <w:rPr>
                <w:b/>
                <w:color w:val="FFFFFF"/>
                <w:sz w:val="22"/>
              </w:rPr>
              <w:t>Review date</w:t>
            </w:r>
          </w:p>
        </w:tc>
      </w:tr>
      <w:tr w:rsidR="00991E50" w:rsidRPr="00381EC9" w14:paraId="42BAC6BC" w14:textId="77777777">
        <w:trPr>
          <w:jc w:val="center"/>
        </w:trPr>
        <w:tc>
          <w:tcPr>
            <w:tcW w:w="792" w:type="dxa"/>
            <w:tcMar>
              <w:top w:w="55" w:type="dxa"/>
              <w:left w:w="60" w:type="dxa"/>
              <w:bottom w:w="55" w:type="dxa"/>
              <w:right w:w="60" w:type="dxa"/>
            </w:tcMar>
          </w:tcPr>
          <w:p w14:paraId="70339077" w14:textId="77777777" w:rsidR="00991E50" w:rsidRPr="00381EC9" w:rsidRDefault="00000000">
            <w:pPr>
              <w:spacing w:after="0"/>
              <w:rPr>
                <w:sz w:val="22"/>
              </w:rPr>
            </w:pPr>
            <w:r w:rsidRPr="00381EC9">
              <w:rPr>
                <w:sz w:val="22"/>
              </w:rPr>
              <w:t>R-01</w:t>
            </w:r>
          </w:p>
        </w:tc>
        <w:tc>
          <w:tcPr>
            <w:tcW w:w="4608" w:type="dxa"/>
            <w:tcMar>
              <w:top w:w="55" w:type="dxa"/>
              <w:left w:w="60" w:type="dxa"/>
              <w:bottom w:w="55" w:type="dxa"/>
              <w:right w:w="60" w:type="dxa"/>
            </w:tcMar>
          </w:tcPr>
          <w:p w14:paraId="053A21EA" w14:textId="77777777" w:rsidR="00991E50" w:rsidRPr="00381EC9" w:rsidRDefault="00000000">
            <w:pPr>
              <w:spacing w:after="0"/>
              <w:rPr>
                <w:sz w:val="22"/>
              </w:rPr>
            </w:pPr>
            <w:r w:rsidRPr="00381EC9">
              <w:rPr>
                <w:sz w:val="22"/>
              </w:rPr>
              <w:t>The hypervisor hosting every component is a personal general-purpose machine outside the boundary; therefore its compromise or failure results in the compromise or loss of every component of GSS-1 regardless of any internal control.</w:t>
            </w:r>
          </w:p>
        </w:tc>
        <w:tc>
          <w:tcPr>
            <w:tcW w:w="504" w:type="dxa"/>
            <w:tcMar>
              <w:top w:w="55" w:type="dxa"/>
              <w:left w:w="60" w:type="dxa"/>
              <w:bottom w:w="55" w:type="dxa"/>
              <w:right w:w="60" w:type="dxa"/>
            </w:tcMar>
          </w:tcPr>
          <w:p w14:paraId="2233CB14" w14:textId="77777777" w:rsidR="00991E50" w:rsidRPr="00381EC9" w:rsidRDefault="00000000">
            <w:pPr>
              <w:spacing w:after="0"/>
              <w:rPr>
                <w:sz w:val="22"/>
              </w:rPr>
            </w:pPr>
            <w:r w:rsidRPr="00381EC9">
              <w:rPr>
                <w:sz w:val="22"/>
              </w:rPr>
              <w:t>3</w:t>
            </w:r>
          </w:p>
        </w:tc>
        <w:tc>
          <w:tcPr>
            <w:tcW w:w="504" w:type="dxa"/>
            <w:tcMar>
              <w:top w:w="55" w:type="dxa"/>
              <w:left w:w="60" w:type="dxa"/>
              <w:bottom w:w="55" w:type="dxa"/>
              <w:right w:w="60" w:type="dxa"/>
            </w:tcMar>
          </w:tcPr>
          <w:p w14:paraId="3802732A" w14:textId="77777777" w:rsidR="00991E50" w:rsidRPr="00381EC9" w:rsidRDefault="00000000">
            <w:pPr>
              <w:spacing w:after="0"/>
              <w:rPr>
                <w:sz w:val="22"/>
              </w:rPr>
            </w:pPr>
            <w:r w:rsidRPr="00381EC9">
              <w:rPr>
                <w:sz w:val="22"/>
              </w:rPr>
              <w:t>5</w:t>
            </w:r>
          </w:p>
        </w:tc>
        <w:tc>
          <w:tcPr>
            <w:tcW w:w="720" w:type="dxa"/>
            <w:tcMar>
              <w:top w:w="55" w:type="dxa"/>
              <w:left w:w="60" w:type="dxa"/>
              <w:bottom w:w="55" w:type="dxa"/>
              <w:right w:w="60" w:type="dxa"/>
            </w:tcMar>
          </w:tcPr>
          <w:p w14:paraId="5108F53D" w14:textId="77777777" w:rsidR="00991E50" w:rsidRPr="00381EC9" w:rsidRDefault="00000000">
            <w:pPr>
              <w:spacing w:after="0"/>
              <w:rPr>
                <w:sz w:val="22"/>
              </w:rPr>
            </w:pPr>
            <w:r w:rsidRPr="00381EC9">
              <w:rPr>
                <w:sz w:val="22"/>
              </w:rPr>
              <w:t>15</w:t>
            </w:r>
          </w:p>
        </w:tc>
        <w:tc>
          <w:tcPr>
            <w:tcW w:w="1584" w:type="dxa"/>
            <w:tcMar>
              <w:top w:w="55" w:type="dxa"/>
              <w:left w:w="60" w:type="dxa"/>
              <w:bottom w:w="55" w:type="dxa"/>
              <w:right w:w="60" w:type="dxa"/>
            </w:tcMar>
          </w:tcPr>
          <w:p w14:paraId="5FB4FCF9" w14:textId="77777777" w:rsidR="00991E50" w:rsidRPr="00381EC9" w:rsidRDefault="00000000">
            <w:pPr>
              <w:spacing w:after="0"/>
              <w:rPr>
                <w:sz w:val="22"/>
              </w:rPr>
            </w:pPr>
            <w:r w:rsidRPr="00381EC9">
              <w:rPr>
                <w:sz w:val="22"/>
              </w:rPr>
              <w:t>Accept, with mitigation</w:t>
            </w:r>
          </w:p>
        </w:tc>
        <w:tc>
          <w:tcPr>
            <w:tcW w:w="2592" w:type="dxa"/>
            <w:tcMar>
              <w:top w:w="55" w:type="dxa"/>
              <w:left w:w="60" w:type="dxa"/>
              <w:bottom w:w="55" w:type="dxa"/>
              <w:right w:w="60" w:type="dxa"/>
            </w:tcMar>
          </w:tcPr>
          <w:p w14:paraId="3D59D82A" w14:textId="77777777" w:rsidR="00991E50" w:rsidRPr="00381EC9" w:rsidRDefault="00000000">
            <w:pPr>
              <w:spacing w:after="0"/>
              <w:rPr>
                <w:sz w:val="22"/>
              </w:rPr>
            </w:pPr>
            <w:r w:rsidRPr="00381EC9">
              <w:rPr>
                <w:sz w:val="22"/>
              </w:rPr>
              <w:t>Backups on separate media; host full-disk encryption.</w:t>
            </w:r>
          </w:p>
        </w:tc>
        <w:tc>
          <w:tcPr>
            <w:tcW w:w="1512" w:type="dxa"/>
            <w:tcMar>
              <w:top w:w="55" w:type="dxa"/>
              <w:left w:w="60" w:type="dxa"/>
              <w:bottom w:w="55" w:type="dxa"/>
              <w:right w:w="60" w:type="dxa"/>
            </w:tcMar>
          </w:tcPr>
          <w:p w14:paraId="3AC698D4" w14:textId="77777777" w:rsidR="00991E50" w:rsidRPr="00381EC9" w:rsidRDefault="00000000">
            <w:pPr>
              <w:spacing w:after="0"/>
              <w:rPr>
                <w:sz w:val="22"/>
              </w:rPr>
            </w:pPr>
            <w:r w:rsidRPr="00381EC9">
              <w:rPr>
                <w:sz w:val="22"/>
              </w:rPr>
              <w:t>[System Owner]</w:t>
            </w:r>
          </w:p>
        </w:tc>
        <w:tc>
          <w:tcPr>
            <w:tcW w:w="1728" w:type="dxa"/>
            <w:tcMar>
              <w:top w:w="55" w:type="dxa"/>
              <w:left w:w="60" w:type="dxa"/>
              <w:bottom w:w="55" w:type="dxa"/>
              <w:right w:w="60" w:type="dxa"/>
            </w:tcMar>
          </w:tcPr>
          <w:p w14:paraId="6FE1C11F" w14:textId="77777777" w:rsidR="00991E50" w:rsidRPr="00381EC9" w:rsidRDefault="00000000">
            <w:pPr>
              <w:spacing w:after="0"/>
              <w:rPr>
                <w:sz w:val="22"/>
              </w:rPr>
            </w:pPr>
            <w:r w:rsidRPr="00381EC9">
              <w:rPr>
                <w:sz w:val="22"/>
              </w:rPr>
              <w:t>November 1, 2026</w:t>
            </w:r>
          </w:p>
        </w:tc>
      </w:tr>
      <w:tr w:rsidR="00991E50" w:rsidRPr="00381EC9" w14:paraId="4A8E8B3C" w14:textId="77777777">
        <w:trPr>
          <w:jc w:val="center"/>
        </w:trPr>
        <w:tc>
          <w:tcPr>
            <w:tcW w:w="792" w:type="dxa"/>
            <w:shd w:val="clear" w:color="auto" w:fill="EAF3F8"/>
            <w:tcMar>
              <w:top w:w="55" w:type="dxa"/>
              <w:left w:w="60" w:type="dxa"/>
              <w:bottom w:w="55" w:type="dxa"/>
              <w:right w:w="60" w:type="dxa"/>
            </w:tcMar>
          </w:tcPr>
          <w:p w14:paraId="1266F989" w14:textId="77777777" w:rsidR="00991E50" w:rsidRPr="00381EC9" w:rsidRDefault="00000000">
            <w:pPr>
              <w:spacing w:after="0"/>
              <w:rPr>
                <w:sz w:val="22"/>
              </w:rPr>
            </w:pPr>
            <w:r w:rsidRPr="00381EC9">
              <w:rPr>
                <w:sz w:val="22"/>
              </w:rPr>
              <w:t>R-02</w:t>
            </w:r>
          </w:p>
        </w:tc>
        <w:tc>
          <w:tcPr>
            <w:tcW w:w="4608" w:type="dxa"/>
            <w:shd w:val="clear" w:color="auto" w:fill="EAF3F8"/>
            <w:tcMar>
              <w:top w:w="55" w:type="dxa"/>
              <w:left w:w="60" w:type="dxa"/>
              <w:bottom w:w="55" w:type="dxa"/>
              <w:right w:w="60" w:type="dxa"/>
            </w:tcMar>
          </w:tcPr>
          <w:p w14:paraId="137FAB14" w14:textId="77777777" w:rsidR="00991E50" w:rsidRPr="00381EC9" w:rsidRDefault="00000000">
            <w:pPr>
              <w:spacing w:after="0"/>
              <w:rPr>
                <w:sz w:val="22"/>
              </w:rPr>
            </w:pPr>
            <w:r w:rsidRPr="00381EC9">
              <w:rPr>
                <w:sz w:val="22"/>
              </w:rPr>
              <w:t>A monitoring suppression rule for KALI01 reduces alerting from that source; therefore an attacker who compromises it operates from a partial blind spot, as demonstrated during internal testing.</w:t>
            </w:r>
          </w:p>
        </w:tc>
        <w:tc>
          <w:tcPr>
            <w:tcW w:w="504" w:type="dxa"/>
            <w:shd w:val="clear" w:color="auto" w:fill="EAF3F8"/>
            <w:tcMar>
              <w:top w:w="55" w:type="dxa"/>
              <w:left w:w="60" w:type="dxa"/>
              <w:bottom w:w="55" w:type="dxa"/>
              <w:right w:w="60" w:type="dxa"/>
            </w:tcMar>
          </w:tcPr>
          <w:p w14:paraId="23D2DB7C" w14:textId="77777777" w:rsidR="00991E50" w:rsidRPr="00381EC9" w:rsidRDefault="00000000">
            <w:pPr>
              <w:spacing w:after="0"/>
              <w:rPr>
                <w:sz w:val="22"/>
              </w:rPr>
            </w:pPr>
            <w:r w:rsidRPr="00381EC9">
              <w:rPr>
                <w:sz w:val="22"/>
              </w:rPr>
              <w:t>2</w:t>
            </w:r>
          </w:p>
        </w:tc>
        <w:tc>
          <w:tcPr>
            <w:tcW w:w="504" w:type="dxa"/>
            <w:shd w:val="clear" w:color="auto" w:fill="EAF3F8"/>
            <w:tcMar>
              <w:top w:w="55" w:type="dxa"/>
              <w:left w:w="60" w:type="dxa"/>
              <w:bottom w:w="55" w:type="dxa"/>
              <w:right w:w="60" w:type="dxa"/>
            </w:tcMar>
          </w:tcPr>
          <w:p w14:paraId="6B3AE6E1" w14:textId="77777777" w:rsidR="00991E50" w:rsidRPr="00381EC9" w:rsidRDefault="00000000">
            <w:pPr>
              <w:spacing w:after="0"/>
              <w:rPr>
                <w:sz w:val="22"/>
              </w:rPr>
            </w:pPr>
            <w:r w:rsidRPr="00381EC9">
              <w:rPr>
                <w:sz w:val="22"/>
              </w:rPr>
              <w:t>4</w:t>
            </w:r>
          </w:p>
        </w:tc>
        <w:tc>
          <w:tcPr>
            <w:tcW w:w="720" w:type="dxa"/>
            <w:shd w:val="clear" w:color="auto" w:fill="EAF3F8"/>
            <w:tcMar>
              <w:top w:w="55" w:type="dxa"/>
              <w:left w:w="60" w:type="dxa"/>
              <w:bottom w:w="55" w:type="dxa"/>
              <w:right w:w="60" w:type="dxa"/>
            </w:tcMar>
          </w:tcPr>
          <w:p w14:paraId="4DB846D7" w14:textId="77777777" w:rsidR="00991E50" w:rsidRPr="00381EC9" w:rsidRDefault="00000000">
            <w:pPr>
              <w:spacing w:after="0"/>
              <w:rPr>
                <w:sz w:val="22"/>
              </w:rPr>
            </w:pPr>
            <w:r w:rsidRPr="00381EC9">
              <w:rPr>
                <w:sz w:val="22"/>
              </w:rPr>
              <w:t>8</w:t>
            </w:r>
          </w:p>
        </w:tc>
        <w:tc>
          <w:tcPr>
            <w:tcW w:w="1584" w:type="dxa"/>
            <w:shd w:val="clear" w:color="auto" w:fill="EAF3F8"/>
            <w:tcMar>
              <w:top w:w="55" w:type="dxa"/>
              <w:left w:w="60" w:type="dxa"/>
              <w:bottom w:w="55" w:type="dxa"/>
              <w:right w:w="60" w:type="dxa"/>
            </w:tcMar>
          </w:tcPr>
          <w:p w14:paraId="31827EBF" w14:textId="77777777" w:rsidR="00991E50" w:rsidRPr="00381EC9" w:rsidRDefault="00000000">
            <w:pPr>
              <w:spacing w:after="0"/>
              <w:rPr>
                <w:sz w:val="22"/>
              </w:rPr>
            </w:pPr>
            <w:r w:rsidRPr="00381EC9">
              <w:rPr>
                <w:sz w:val="22"/>
              </w:rPr>
              <w:t>Accept, deliberately</w:t>
            </w:r>
          </w:p>
        </w:tc>
        <w:tc>
          <w:tcPr>
            <w:tcW w:w="2592" w:type="dxa"/>
            <w:shd w:val="clear" w:color="auto" w:fill="EAF3F8"/>
            <w:tcMar>
              <w:top w:w="55" w:type="dxa"/>
              <w:left w:w="60" w:type="dxa"/>
              <w:bottom w:w="55" w:type="dxa"/>
              <w:right w:w="60" w:type="dxa"/>
            </w:tcMar>
          </w:tcPr>
          <w:p w14:paraId="76453AA7" w14:textId="77777777" w:rsidR="00991E50" w:rsidRPr="00381EC9" w:rsidRDefault="00000000">
            <w:pPr>
              <w:spacing w:after="0"/>
              <w:rPr>
                <w:sz w:val="22"/>
              </w:rPr>
            </w:pPr>
            <w:r w:rsidRPr="00381EC9">
              <w:rPr>
                <w:sz w:val="22"/>
              </w:rPr>
              <w:t>Exception limited to one source, commented and version-controlled; host off when unused.</w:t>
            </w:r>
          </w:p>
        </w:tc>
        <w:tc>
          <w:tcPr>
            <w:tcW w:w="1512" w:type="dxa"/>
            <w:shd w:val="clear" w:color="auto" w:fill="EAF3F8"/>
            <w:tcMar>
              <w:top w:w="55" w:type="dxa"/>
              <w:left w:w="60" w:type="dxa"/>
              <w:bottom w:w="55" w:type="dxa"/>
              <w:right w:w="60" w:type="dxa"/>
            </w:tcMar>
          </w:tcPr>
          <w:p w14:paraId="58E80DA1" w14:textId="77777777" w:rsidR="00991E50" w:rsidRPr="00381EC9" w:rsidRDefault="00000000">
            <w:pPr>
              <w:spacing w:after="0"/>
              <w:rPr>
                <w:sz w:val="22"/>
              </w:rPr>
            </w:pPr>
            <w:r w:rsidRPr="00381EC9">
              <w:rPr>
                <w:sz w:val="22"/>
              </w:rPr>
              <w:t>[System Owner]</w:t>
            </w:r>
          </w:p>
        </w:tc>
        <w:tc>
          <w:tcPr>
            <w:tcW w:w="1728" w:type="dxa"/>
            <w:shd w:val="clear" w:color="auto" w:fill="EAF3F8"/>
            <w:tcMar>
              <w:top w:w="55" w:type="dxa"/>
              <w:left w:w="60" w:type="dxa"/>
              <w:bottom w:w="55" w:type="dxa"/>
              <w:right w:w="60" w:type="dxa"/>
            </w:tcMar>
          </w:tcPr>
          <w:p w14:paraId="595FC828" w14:textId="77777777" w:rsidR="00991E50" w:rsidRPr="00381EC9" w:rsidRDefault="00000000">
            <w:pPr>
              <w:spacing w:after="0"/>
              <w:rPr>
                <w:sz w:val="22"/>
              </w:rPr>
            </w:pPr>
            <w:r w:rsidRPr="00381EC9">
              <w:rPr>
                <w:sz w:val="22"/>
              </w:rPr>
              <w:t>November 1, 2026</w:t>
            </w:r>
          </w:p>
        </w:tc>
      </w:tr>
      <w:tr w:rsidR="00991E50" w:rsidRPr="00381EC9" w14:paraId="1106292D" w14:textId="77777777">
        <w:trPr>
          <w:jc w:val="center"/>
        </w:trPr>
        <w:tc>
          <w:tcPr>
            <w:tcW w:w="792" w:type="dxa"/>
            <w:tcMar>
              <w:top w:w="55" w:type="dxa"/>
              <w:left w:w="60" w:type="dxa"/>
              <w:bottom w:w="55" w:type="dxa"/>
              <w:right w:w="60" w:type="dxa"/>
            </w:tcMar>
          </w:tcPr>
          <w:p w14:paraId="59805B6E" w14:textId="77777777" w:rsidR="00991E50" w:rsidRPr="00381EC9" w:rsidRDefault="00000000">
            <w:pPr>
              <w:spacing w:after="0"/>
              <w:rPr>
                <w:sz w:val="22"/>
              </w:rPr>
            </w:pPr>
            <w:r w:rsidRPr="00381EC9">
              <w:rPr>
                <w:sz w:val="22"/>
              </w:rPr>
              <w:t>R-03</w:t>
            </w:r>
          </w:p>
        </w:tc>
        <w:tc>
          <w:tcPr>
            <w:tcW w:w="4608" w:type="dxa"/>
            <w:tcMar>
              <w:top w:w="55" w:type="dxa"/>
              <w:left w:w="60" w:type="dxa"/>
              <w:bottom w:w="55" w:type="dxa"/>
              <w:right w:w="60" w:type="dxa"/>
            </w:tcMar>
          </w:tcPr>
          <w:p w14:paraId="2C40749D" w14:textId="77777777" w:rsidR="00991E50" w:rsidRPr="00381EC9" w:rsidRDefault="00000000">
            <w:pPr>
              <w:spacing w:after="0"/>
              <w:rPr>
                <w:sz w:val="22"/>
              </w:rPr>
            </w:pPr>
            <w:r w:rsidRPr="00381EC9">
              <w:rPr>
                <w:sz w:val="22"/>
              </w:rPr>
              <w:t>Firewall rule changes are recorded only by manual log entries; therefore a rule added and forgotten can persist unnoticed and widen the attack surface with no reliable record, as occurred with a temporary testing rule.</w:t>
            </w:r>
          </w:p>
        </w:tc>
        <w:tc>
          <w:tcPr>
            <w:tcW w:w="504" w:type="dxa"/>
            <w:tcMar>
              <w:top w:w="55" w:type="dxa"/>
              <w:left w:w="60" w:type="dxa"/>
              <w:bottom w:w="55" w:type="dxa"/>
              <w:right w:w="60" w:type="dxa"/>
            </w:tcMar>
          </w:tcPr>
          <w:p w14:paraId="3FC662DB" w14:textId="77777777" w:rsidR="00991E50" w:rsidRPr="00381EC9" w:rsidRDefault="00000000">
            <w:pPr>
              <w:spacing w:after="0"/>
              <w:rPr>
                <w:sz w:val="22"/>
              </w:rPr>
            </w:pPr>
            <w:r w:rsidRPr="00381EC9">
              <w:rPr>
                <w:sz w:val="22"/>
              </w:rPr>
              <w:t>4</w:t>
            </w:r>
          </w:p>
        </w:tc>
        <w:tc>
          <w:tcPr>
            <w:tcW w:w="504" w:type="dxa"/>
            <w:tcMar>
              <w:top w:w="55" w:type="dxa"/>
              <w:left w:w="60" w:type="dxa"/>
              <w:bottom w:w="55" w:type="dxa"/>
              <w:right w:w="60" w:type="dxa"/>
            </w:tcMar>
          </w:tcPr>
          <w:p w14:paraId="38CB51C3" w14:textId="77777777" w:rsidR="00991E50" w:rsidRPr="00381EC9" w:rsidRDefault="00000000">
            <w:pPr>
              <w:spacing w:after="0"/>
              <w:rPr>
                <w:sz w:val="22"/>
              </w:rPr>
            </w:pPr>
            <w:r w:rsidRPr="00381EC9">
              <w:rPr>
                <w:sz w:val="22"/>
              </w:rPr>
              <w:t>3</w:t>
            </w:r>
          </w:p>
        </w:tc>
        <w:tc>
          <w:tcPr>
            <w:tcW w:w="720" w:type="dxa"/>
            <w:tcMar>
              <w:top w:w="55" w:type="dxa"/>
              <w:left w:w="60" w:type="dxa"/>
              <w:bottom w:w="55" w:type="dxa"/>
              <w:right w:w="60" w:type="dxa"/>
            </w:tcMar>
          </w:tcPr>
          <w:p w14:paraId="6B0C7663" w14:textId="77777777" w:rsidR="00991E50" w:rsidRPr="00381EC9" w:rsidRDefault="00000000">
            <w:pPr>
              <w:spacing w:after="0"/>
              <w:rPr>
                <w:sz w:val="22"/>
              </w:rPr>
            </w:pPr>
            <w:r w:rsidRPr="00381EC9">
              <w:rPr>
                <w:sz w:val="22"/>
              </w:rPr>
              <w:t>12</w:t>
            </w:r>
          </w:p>
        </w:tc>
        <w:tc>
          <w:tcPr>
            <w:tcW w:w="1584" w:type="dxa"/>
            <w:tcMar>
              <w:top w:w="55" w:type="dxa"/>
              <w:left w:w="60" w:type="dxa"/>
              <w:bottom w:w="55" w:type="dxa"/>
              <w:right w:w="60" w:type="dxa"/>
            </w:tcMar>
          </w:tcPr>
          <w:p w14:paraId="582697EB" w14:textId="77777777" w:rsidR="00991E50" w:rsidRPr="00381EC9" w:rsidRDefault="00000000">
            <w:pPr>
              <w:spacing w:after="0"/>
              <w:rPr>
                <w:sz w:val="22"/>
              </w:rPr>
            </w:pPr>
            <w:r w:rsidRPr="00381EC9">
              <w:rPr>
                <w:sz w:val="22"/>
              </w:rPr>
              <w:t>Mitigate</w:t>
            </w:r>
          </w:p>
        </w:tc>
        <w:tc>
          <w:tcPr>
            <w:tcW w:w="2592" w:type="dxa"/>
            <w:tcMar>
              <w:top w:w="55" w:type="dxa"/>
              <w:left w:w="60" w:type="dxa"/>
              <w:bottom w:w="55" w:type="dxa"/>
              <w:right w:w="60" w:type="dxa"/>
            </w:tcMar>
          </w:tcPr>
          <w:p w14:paraId="5B9EF833" w14:textId="77777777" w:rsidR="00991E50" w:rsidRPr="00381EC9" w:rsidRDefault="00000000">
            <w:pPr>
              <w:spacing w:after="0"/>
              <w:rPr>
                <w:sz w:val="22"/>
              </w:rPr>
            </w:pPr>
            <w:r w:rsidRPr="00381EC9">
              <w:rPr>
                <w:sz w:val="22"/>
              </w:rPr>
              <w:t>Tracked as POA&amp;M-02.</w:t>
            </w:r>
          </w:p>
        </w:tc>
        <w:tc>
          <w:tcPr>
            <w:tcW w:w="1512" w:type="dxa"/>
            <w:tcMar>
              <w:top w:w="55" w:type="dxa"/>
              <w:left w:w="60" w:type="dxa"/>
              <w:bottom w:w="55" w:type="dxa"/>
              <w:right w:w="60" w:type="dxa"/>
            </w:tcMar>
          </w:tcPr>
          <w:p w14:paraId="7CA49098" w14:textId="77777777" w:rsidR="00991E50" w:rsidRPr="00381EC9" w:rsidRDefault="00000000">
            <w:pPr>
              <w:spacing w:after="0"/>
              <w:rPr>
                <w:sz w:val="22"/>
              </w:rPr>
            </w:pPr>
            <w:r w:rsidRPr="00381EC9">
              <w:rPr>
                <w:sz w:val="22"/>
              </w:rPr>
              <w:t>[System Owner]</w:t>
            </w:r>
          </w:p>
        </w:tc>
        <w:tc>
          <w:tcPr>
            <w:tcW w:w="1728" w:type="dxa"/>
            <w:tcMar>
              <w:top w:w="55" w:type="dxa"/>
              <w:left w:w="60" w:type="dxa"/>
              <w:bottom w:w="55" w:type="dxa"/>
              <w:right w:w="60" w:type="dxa"/>
            </w:tcMar>
          </w:tcPr>
          <w:p w14:paraId="504C0FC7" w14:textId="77777777" w:rsidR="00991E50" w:rsidRPr="00381EC9" w:rsidRDefault="00000000">
            <w:pPr>
              <w:spacing w:after="0"/>
              <w:rPr>
                <w:sz w:val="22"/>
              </w:rPr>
            </w:pPr>
            <w:r w:rsidRPr="00381EC9">
              <w:rPr>
                <w:sz w:val="22"/>
              </w:rPr>
              <w:t>October 1, 2026 or POA&amp;M-02 closure</w:t>
            </w:r>
          </w:p>
        </w:tc>
      </w:tr>
      <w:tr w:rsidR="00991E50" w:rsidRPr="00381EC9" w14:paraId="415216AF" w14:textId="77777777">
        <w:trPr>
          <w:jc w:val="center"/>
        </w:trPr>
        <w:tc>
          <w:tcPr>
            <w:tcW w:w="792" w:type="dxa"/>
            <w:shd w:val="clear" w:color="auto" w:fill="EAF3F8"/>
            <w:tcMar>
              <w:top w:w="55" w:type="dxa"/>
              <w:left w:w="60" w:type="dxa"/>
              <w:bottom w:w="55" w:type="dxa"/>
              <w:right w:w="60" w:type="dxa"/>
            </w:tcMar>
          </w:tcPr>
          <w:p w14:paraId="34665BB2" w14:textId="77777777" w:rsidR="00991E50" w:rsidRPr="00381EC9" w:rsidRDefault="00000000">
            <w:pPr>
              <w:spacing w:after="0"/>
              <w:rPr>
                <w:sz w:val="22"/>
              </w:rPr>
            </w:pPr>
            <w:r w:rsidRPr="00381EC9">
              <w:rPr>
                <w:sz w:val="22"/>
              </w:rPr>
              <w:t>R-04</w:t>
            </w:r>
          </w:p>
        </w:tc>
        <w:tc>
          <w:tcPr>
            <w:tcW w:w="4608" w:type="dxa"/>
            <w:shd w:val="clear" w:color="auto" w:fill="EAF3F8"/>
            <w:tcMar>
              <w:top w:w="55" w:type="dxa"/>
              <w:left w:w="60" w:type="dxa"/>
              <w:bottom w:w="55" w:type="dxa"/>
              <w:right w:w="60" w:type="dxa"/>
            </w:tcMar>
          </w:tcPr>
          <w:p w14:paraId="55D885EB" w14:textId="77777777" w:rsidR="00991E50" w:rsidRPr="00381EC9" w:rsidRDefault="00000000">
            <w:pPr>
              <w:spacing w:after="0"/>
              <w:rPr>
                <w:sz w:val="22"/>
              </w:rPr>
            </w:pPr>
            <w:r w:rsidRPr="00381EC9">
              <w:rPr>
                <w:sz w:val="22"/>
              </w:rPr>
              <w:t>One person holds all knowledge and all access; therefore absence, illness, or credential loss leaves nobody able to operate or recover the system.</w:t>
            </w:r>
          </w:p>
        </w:tc>
        <w:tc>
          <w:tcPr>
            <w:tcW w:w="504" w:type="dxa"/>
            <w:shd w:val="clear" w:color="auto" w:fill="EAF3F8"/>
            <w:tcMar>
              <w:top w:w="55" w:type="dxa"/>
              <w:left w:w="60" w:type="dxa"/>
              <w:bottom w:w="55" w:type="dxa"/>
              <w:right w:w="60" w:type="dxa"/>
            </w:tcMar>
          </w:tcPr>
          <w:p w14:paraId="6E96626F" w14:textId="77777777" w:rsidR="00991E50" w:rsidRPr="00381EC9" w:rsidRDefault="00000000">
            <w:pPr>
              <w:spacing w:after="0"/>
              <w:rPr>
                <w:sz w:val="22"/>
              </w:rPr>
            </w:pPr>
            <w:r w:rsidRPr="00381EC9">
              <w:rPr>
                <w:sz w:val="22"/>
              </w:rPr>
              <w:t>2</w:t>
            </w:r>
          </w:p>
        </w:tc>
        <w:tc>
          <w:tcPr>
            <w:tcW w:w="504" w:type="dxa"/>
            <w:shd w:val="clear" w:color="auto" w:fill="EAF3F8"/>
            <w:tcMar>
              <w:top w:w="55" w:type="dxa"/>
              <w:left w:w="60" w:type="dxa"/>
              <w:bottom w:w="55" w:type="dxa"/>
              <w:right w:w="60" w:type="dxa"/>
            </w:tcMar>
          </w:tcPr>
          <w:p w14:paraId="1A4B22E7" w14:textId="77777777" w:rsidR="00991E50" w:rsidRPr="00381EC9" w:rsidRDefault="00000000">
            <w:pPr>
              <w:spacing w:after="0"/>
              <w:rPr>
                <w:sz w:val="22"/>
              </w:rPr>
            </w:pPr>
            <w:r w:rsidRPr="00381EC9">
              <w:rPr>
                <w:sz w:val="22"/>
              </w:rPr>
              <w:t>4</w:t>
            </w:r>
          </w:p>
        </w:tc>
        <w:tc>
          <w:tcPr>
            <w:tcW w:w="720" w:type="dxa"/>
            <w:shd w:val="clear" w:color="auto" w:fill="EAF3F8"/>
            <w:tcMar>
              <w:top w:w="55" w:type="dxa"/>
              <w:left w:w="60" w:type="dxa"/>
              <w:bottom w:w="55" w:type="dxa"/>
              <w:right w:w="60" w:type="dxa"/>
            </w:tcMar>
          </w:tcPr>
          <w:p w14:paraId="4F86C505" w14:textId="77777777" w:rsidR="00991E50" w:rsidRPr="00381EC9" w:rsidRDefault="00000000">
            <w:pPr>
              <w:spacing w:after="0"/>
              <w:rPr>
                <w:sz w:val="22"/>
              </w:rPr>
            </w:pPr>
            <w:r w:rsidRPr="00381EC9">
              <w:rPr>
                <w:sz w:val="22"/>
              </w:rPr>
              <w:t>8</w:t>
            </w:r>
          </w:p>
        </w:tc>
        <w:tc>
          <w:tcPr>
            <w:tcW w:w="1584" w:type="dxa"/>
            <w:shd w:val="clear" w:color="auto" w:fill="EAF3F8"/>
            <w:tcMar>
              <w:top w:w="55" w:type="dxa"/>
              <w:left w:w="60" w:type="dxa"/>
              <w:bottom w:w="55" w:type="dxa"/>
              <w:right w:w="60" w:type="dxa"/>
            </w:tcMar>
          </w:tcPr>
          <w:p w14:paraId="00412723" w14:textId="77777777" w:rsidR="00991E50" w:rsidRPr="00381EC9" w:rsidRDefault="00000000">
            <w:pPr>
              <w:spacing w:after="0"/>
              <w:rPr>
                <w:sz w:val="22"/>
              </w:rPr>
            </w:pPr>
            <w:r w:rsidRPr="00381EC9">
              <w:rPr>
                <w:sz w:val="22"/>
              </w:rPr>
              <w:t>Accept</w:t>
            </w:r>
          </w:p>
        </w:tc>
        <w:tc>
          <w:tcPr>
            <w:tcW w:w="2592" w:type="dxa"/>
            <w:shd w:val="clear" w:color="auto" w:fill="EAF3F8"/>
            <w:tcMar>
              <w:top w:w="55" w:type="dxa"/>
              <w:left w:w="60" w:type="dxa"/>
              <w:bottom w:w="55" w:type="dxa"/>
              <w:right w:w="60" w:type="dxa"/>
            </w:tcMar>
          </w:tcPr>
          <w:p w14:paraId="5E8726C8" w14:textId="77777777" w:rsidR="00991E50" w:rsidRPr="00381EC9" w:rsidRDefault="00000000">
            <w:pPr>
              <w:spacing w:after="0"/>
              <w:rPr>
                <w:sz w:val="22"/>
              </w:rPr>
            </w:pPr>
            <w:r w:rsidRPr="00381EC9">
              <w:rPr>
                <w:sz w:val="22"/>
              </w:rPr>
              <w:t>Runbooks are documented; credentials are in a password manager with recovery configured.</w:t>
            </w:r>
          </w:p>
        </w:tc>
        <w:tc>
          <w:tcPr>
            <w:tcW w:w="1512" w:type="dxa"/>
            <w:shd w:val="clear" w:color="auto" w:fill="EAF3F8"/>
            <w:tcMar>
              <w:top w:w="55" w:type="dxa"/>
              <w:left w:w="60" w:type="dxa"/>
              <w:bottom w:w="55" w:type="dxa"/>
              <w:right w:w="60" w:type="dxa"/>
            </w:tcMar>
          </w:tcPr>
          <w:p w14:paraId="01E7A1ED" w14:textId="77777777" w:rsidR="00991E50" w:rsidRPr="00381EC9" w:rsidRDefault="00000000">
            <w:pPr>
              <w:spacing w:after="0"/>
              <w:rPr>
                <w:sz w:val="22"/>
              </w:rPr>
            </w:pPr>
            <w:r w:rsidRPr="00381EC9">
              <w:rPr>
                <w:sz w:val="22"/>
              </w:rPr>
              <w:t>[System Owner]</w:t>
            </w:r>
          </w:p>
        </w:tc>
        <w:tc>
          <w:tcPr>
            <w:tcW w:w="1728" w:type="dxa"/>
            <w:shd w:val="clear" w:color="auto" w:fill="EAF3F8"/>
            <w:tcMar>
              <w:top w:w="55" w:type="dxa"/>
              <w:left w:w="60" w:type="dxa"/>
              <w:bottom w:w="55" w:type="dxa"/>
              <w:right w:w="60" w:type="dxa"/>
            </w:tcMar>
          </w:tcPr>
          <w:p w14:paraId="2E3BA5BD" w14:textId="77777777" w:rsidR="00991E50" w:rsidRPr="00381EC9" w:rsidRDefault="00000000">
            <w:pPr>
              <w:spacing w:after="0"/>
              <w:rPr>
                <w:sz w:val="22"/>
              </w:rPr>
            </w:pPr>
            <w:r w:rsidRPr="00381EC9">
              <w:rPr>
                <w:sz w:val="22"/>
              </w:rPr>
              <w:t>February 1, 2027</w:t>
            </w:r>
          </w:p>
        </w:tc>
      </w:tr>
      <w:tr w:rsidR="00991E50" w:rsidRPr="00381EC9" w14:paraId="2EA776BB" w14:textId="77777777">
        <w:trPr>
          <w:jc w:val="center"/>
        </w:trPr>
        <w:tc>
          <w:tcPr>
            <w:tcW w:w="792" w:type="dxa"/>
            <w:tcMar>
              <w:top w:w="55" w:type="dxa"/>
              <w:left w:w="60" w:type="dxa"/>
              <w:bottom w:w="55" w:type="dxa"/>
              <w:right w:w="60" w:type="dxa"/>
            </w:tcMar>
          </w:tcPr>
          <w:p w14:paraId="053D0BF3" w14:textId="77777777" w:rsidR="00991E50" w:rsidRPr="00381EC9" w:rsidRDefault="00000000">
            <w:pPr>
              <w:spacing w:after="0"/>
              <w:rPr>
                <w:sz w:val="22"/>
              </w:rPr>
            </w:pPr>
            <w:r w:rsidRPr="00381EC9">
              <w:rPr>
                <w:sz w:val="22"/>
              </w:rPr>
              <w:t>R-05</w:t>
            </w:r>
          </w:p>
        </w:tc>
        <w:tc>
          <w:tcPr>
            <w:tcW w:w="4608" w:type="dxa"/>
            <w:tcMar>
              <w:top w:w="55" w:type="dxa"/>
              <w:left w:w="60" w:type="dxa"/>
              <w:bottom w:w="55" w:type="dxa"/>
              <w:right w:w="60" w:type="dxa"/>
            </w:tcMar>
          </w:tcPr>
          <w:p w14:paraId="12000AA0" w14:textId="77777777" w:rsidR="00991E50" w:rsidRPr="00381EC9" w:rsidRDefault="00000000">
            <w:pPr>
              <w:spacing w:after="0"/>
              <w:rPr>
                <w:sz w:val="22"/>
              </w:rPr>
            </w:pPr>
            <w:r w:rsidRPr="00381EC9">
              <w:rPr>
                <w:sz w:val="22"/>
              </w:rPr>
              <w:t>Several attack techniques used during testing are not signature-detectable because they resemble normal authenticated activity; therefore an intruder using them would not be detected by current monitoring.</w:t>
            </w:r>
          </w:p>
        </w:tc>
        <w:tc>
          <w:tcPr>
            <w:tcW w:w="504" w:type="dxa"/>
            <w:tcMar>
              <w:top w:w="55" w:type="dxa"/>
              <w:left w:w="60" w:type="dxa"/>
              <w:bottom w:w="55" w:type="dxa"/>
              <w:right w:w="60" w:type="dxa"/>
            </w:tcMar>
          </w:tcPr>
          <w:p w14:paraId="26A44915" w14:textId="77777777" w:rsidR="00991E50" w:rsidRPr="00381EC9" w:rsidRDefault="00000000">
            <w:pPr>
              <w:spacing w:after="0"/>
              <w:rPr>
                <w:sz w:val="22"/>
              </w:rPr>
            </w:pPr>
            <w:r w:rsidRPr="00381EC9">
              <w:rPr>
                <w:sz w:val="22"/>
              </w:rPr>
              <w:t>3</w:t>
            </w:r>
          </w:p>
        </w:tc>
        <w:tc>
          <w:tcPr>
            <w:tcW w:w="504" w:type="dxa"/>
            <w:tcMar>
              <w:top w:w="55" w:type="dxa"/>
              <w:left w:w="60" w:type="dxa"/>
              <w:bottom w:w="55" w:type="dxa"/>
              <w:right w:w="60" w:type="dxa"/>
            </w:tcMar>
          </w:tcPr>
          <w:p w14:paraId="079483DF" w14:textId="77777777" w:rsidR="00991E50" w:rsidRPr="00381EC9" w:rsidRDefault="00000000">
            <w:pPr>
              <w:spacing w:after="0"/>
              <w:rPr>
                <w:sz w:val="22"/>
              </w:rPr>
            </w:pPr>
            <w:r w:rsidRPr="00381EC9">
              <w:rPr>
                <w:sz w:val="22"/>
              </w:rPr>
              <w:t>4</w:t>
            </w:r>
          </w:p>
        </w:tc>
        <w:tc>
          <w:tcPr>
            <w:tcW w:w="720" w:type="dxa"/>
            <w:tcMar>
              <w:top w:w="55" w:type="dxa"/>
              <w:left w:w="60" w:type="dxa"/>
              <w:bottom w:w="55" w:type="dxa"/>
              <w:right w:w="60" w:type="dxa"/>
            </w:tcMar>
          </w:tcPr>
          <w:p w14:paraId="6793C24C" w14:textId="77777777" w:rsidR="00991E50" w:rsidRPr="00381EC9" w:rsidRDefault="00000000">
            <w:pPr>
              <w:spacing w:after="0"/>
              <w:rPr>
                <w:sz w:val="22"/>
              </w:rPr>
            </w:pPr>
            <w:r w:rsidRPr="00381EC9">
              <w:rPr>
                <w:sz w:val="22"/>
              </w:rPr>
              <w:t>12</w:t>
            </w:r>
          </w:p>
        </w:tc>
        <w:tc>
          <w:tcPr>
            <w:tcW w:w="1584" w:type="dxa"/>
            <w:tcMar>
              <w:top w:w="55" w:type="dxa"/>
              <w:left w:w="60" w:type="dxa"/>
              <w:bottom w:w="55" w:type="dxa"/>
              <w:right w:w="60" w:type="dxa"/>
            </w:tcMar>
          </w:tcPr>
          <w:p w14:paraId="2A91D7F8" w14:textId="77777777" w:rsidR="00991E50" w:rsidRPr="00381EC9" w:rsidRDefault="00000000">
            <w:pPr>
              <w:spacing w:after="0"/>
              <w:rPr>
                <w:sz w:val="22"/>
              </w:rPr>
            </w:pPr>
            <w:r w:rsidRPr="00381EC9">
              <w:rPr>
                <w:sz w:val="22"/>
              </w:rPr>
              <w:t>Accept, characterised</w:t>
            </w:r>
          </w:p>
        </w:tc>
        <w:tc>
          <w:tcPr>
            <w:tcW w:w="2592" w:type="dxa"/>
            <w:tcMar>
              <w:top w:w="55" w:type="dxa"/>
              <w:left w:w="60" w:type="dxa"/>
              <w:bottom w:w="55" w:type="dxa"/>
              <w:right w:w="60" w:type="dxa"/>
            </w:tcMar>
          </w:tcPr>
          <w:p w14:paraId="38171053" w14:textId="77777777" w:rsidR="00991E50" w:rsidRPr="00381EC9" w:rsidRDefault="00000000">
            <w:pPr>
              <w:spacing w:after="0"/>
              <w:rPr>
                <w:sz w:val="22"/>
              </w:rPr>
            </w:pPr>
            <w:r w:rsidRPr="00381EC9">
              <w:rPr>
                <w:sz w:val="22"/>
              </w:rPr>
              <w:t>Known limitation documented; behavioural baselining tracked as POA&amp;M-04.</w:t>
            </w:r>
          </w:p>
        </w:tc>
        <w:tc>
          <w:tcPr>
            <w:tcW w:w="1512" w:type="dxa"/>
            <w:tcMar>
              <w:top w:w="55" w:type="dxa"/>
              <w:left w:w="60" w:type="dxa"/>
              <w:bottom w:w="55" w:type="dxa"/>
              <w:right w:w="60" w:type="dxa"/>
            </w:tcMar>
          </w:tcPr>
          <w:p w14:paraId="67DA01B6" w14:textId="77777777" w:rsidR="00991E50" w:rsidRPr="00381EC9" w:rsidRDefault="00000000">
            <w:pPr>
              <w:spacing w:after="0"/>
              <w:rPr>
                <w:sz w:val="22"/>
              </w:rPr>
            </w:pPr>
            <w:r w:rsidRPr="00381EC9">
              <w:rPr>
                <w:sz w:val="22"/>
              </w:rPr>
              <w:t>[System Owner]</w:t>
            </w:r>
          </w:p>
        </w:tc>
        <w:tc>
          <w:tcPr>
            <w:tcW w:w="1728" w:type="dxa"/>
            <w:tcMar>
              <w:top w:w="55" w:type="dxa"/>
              <w:left w:w="60" w:type="dxa"/>
              <w:bottom w:w="55" w:type="dxa"/>
              <w:right w:w="60" w:type="dxa"/>
            </w:tcMar>
          </w:tcPr>
          <w:p w14:paraId="3180A0D9" w14:textId="77777777" w:rsidR="00991E50" w:rsidRPr="00381EC9" w:rsidRDefault="00000000">
            <w:pPr>
              <w:spacing w:after="0"/>
              <w:rPr>
                <w:sz w:val="22"/>
              </w:rPr>
            </w:pPr>
            <w:r w:rsidRPr="00381EC9">
              <w:rPr>
                <w:sz w:val="22"/>
              </w:rPr>
              <w:t>February 1, 2027</w:t>
            </w:r>
          </w:p>
        </w:tc>
      </w:tr>
    </w:tbl>
    <w:p w14:paraId="6982ABDD" w14:textId="77777777" w:rsidR="00991E50" w:rsidRPr="00381EC9" w:rsidRDefault="00991E50">
      <w:pPr>
        <w:rPr>
          <w:sz w:val="22"/>
        </w:rPr>
      </w:pPr>
    </w:p>
    <w:p w14:paraId="55082582" w14:textId="77777777" w:rsidR="00991E50" w:rsidRPr="00381EC9" w:rsidRDefault="00000000">
      <w:pPr>
        <w:pStyle w:val="Heading1"/>
        <w:pageBreakBefore/>
        <w:rPr>
          <w:rFonts w:ascii="Aptos" w:hAnsi="Aptos"/>
          <w:sz w:val="22"/>
          <w:szCs w:val="22"/>
        </w:rPr>
      </w:pPr>
      <w:r w:rsidRPr="00381EC9">
        <w:rPr>
          <w:rFonts w:ascii="Aptos" w:hAnsi="Aptos"/>
          <w:sz w:val="22"/>
          <w:szCs w:val="22"/>
        </w:rPr>
        <w:lastRenderedPageBreak/>
        <w:t>12. Appendix B: Evidence Index</w:t>
      </w:r>
    </w:p>
    <w:p w14:paraId="3493DF78" w14:textId="77777777" w:rsidR="00991E50" w:rsidRPr="00381EC9" w:rsidRDefault="00000000">
      <w:pPr>
        <w:rPr>
          <w:sz w:val="22"/>
        </w:rPr>
      </w:pPr>
      <w:r w:rsidRPr="00381EC9">
        <w:rPr>
          <w:sz w:val="22"/>
        </w:rPr>
        <w:t>Evidence is classified as D for design, I for implementation, and O for operation. Operational evidence is the rarest and carries the most weight because it demonstrates that a control performed its intended function. Evidence identifiers are stable references for the assessment record; the underlying files, exports, logs, and reports are retained with the system documentation.</w:t>
      </w:r>
    </w:p>
    <w:tbl>
      <w:tblPr>
        <w:tblStyle w:val="TableGrid"/>
        <w:tblW w:w="0" w:type="auto"/>
        <w:jc w:val="center"/>
        <w:tblLook w:val="04A0" w:firstRow="1" w:lastRow="0" w:firstColumn="1" w:lastColumn="0" w:noHBand="0" w:noVBand="1"/>
      </w:tblPr>
      <w:tblGrid>
        <w:gridCol w:w="936"/>
        <w:gridCol w:w="1512"/>
        <w:gridCol w:w="720"/>
        <w:gridCol w:w="3744"/>
        <w:gridCol w:w="5184"/>
        <w:gridCol w:w="1440"/>
      </w:tblGrid>
      <w:tr w:rsidR="00991E50" w:rsidRPr="00381EC9" w14:paraId="6B70A8BB" w14:textId="77777777">
        <w:trPr>
          <w:tblHeader/>
          <w:jc w:val="center"/>
        </w:trPr>
        <w:tc>
          <w:tcPr>
            <w:tcW w:w="936" w:type="dxa"/>
            <w:shd w:val="clear" w:color="auto" w:fill="1F4E78"/>
            <w:tcMar>
              <w:top w:w="55" w:type="dxa"/>
              <w:left w:w="60" w:type="dxa"/>
              <w:bottom w:w="55" w:type="dxa"/>
              <w:right w:w="60" w:type="dxa"/>
            </w:tcMar>
          </w:tcPr>
          <w:p w14:paraId="27F0C002" w14:textId="77777777" w:rsidR="00991E50" w:rsidRPr="00381EC9" w:rsidRDefault="00000000">
            <w:pPr>
              <w:spacing w:after="0"/>
              <w:rPr>
                <w:sz w:val="22"/>
              </w:rPr>
            </w:pPr>
            <w:r w:rsidRPr="00381EC9">
              <w:rPr>
                <w:b/>
                <w:color w:val="FFFFFF"/>
                <w:sz w:val="22"/>
              </w:rPr>
              <w:t>Control</w:t>
            </w:r>
          </w:p>
        </w:tc>
        <w:tc>
          <w:tcPr>
            <w:tcW w:w="1512" w:type="dxa"/>
            <w:shd w:val="clear" w:color="auto" w:fill="1F4E78"/>
            <w:tcMar>
              <w:top w:w="55" w:type="dxa"/>
              <w:left w:w="60" w:type="dxa"/>
              <w:bottom w:w="55" w:type="dxa"/>
              <w:right w:w="60" w:type="dxa"/>
            </w:tcMar>
          </w:tcPr>
          <w:p w14:paraId="5A02D628" w14:textId="77777777" w:rsidR="00991E50" w:rsidRPr="00381EC9" w:rsidRDefault="00000000">
            <w:pPr>
              <w:spacing w:after="0"/>
              <w:rPr>
                <w:sz w:val="22"/>
              </w:rPr>
            </w:pPr>
            <w:r w:rsidRPr="00381EC9">
              <w:rPr>
                <w:b/>
                <w:color w:val="FFFFFF"/>
                <w:sz w:val="22"/>
              </w:rPr>
              <w:t>Evidence ID</w:t>
            </w:r>
          </w:p>
        </w:tc>
        <w:tc>
          <w:tcPr>
            <w:tcW w:w="720" w:type="dxa"/>
            <w:shd w:val="clear" w:color="auto" w:fill="1F4E78"/>
            <w:tcMar>
              <w:top w:w="55" w:type="dxa"/>
              <w:left w:w="60" w:type="dxa"/>
              <w:bottom w:w="55" w:type="dxa"/>
              <w:right w:w="60" w:type="dxa"/>
            </w:tcMar>
          </w:tcPr>
          <w:p w14:paraId="39DE96AC" w14:textId="77777777" w:rsidR="00991E50" w:rsidRPr="00381EC9" w:rsidRDefault="00000000">
            <w:pPr>
              <w:spacing w:after="0"/>
              <w:rPr>
                <w:sz w:val="22"/>
              </w:rPr>
            </w:pPr>
            <w:r w:rsidRPr="00381EC9">
              <w:rPr>
                <w:b/>
                <w:color w:val="FFFFFF"/>
                <w:sz w:val="22"/>
              </w:rPr>
              <w:t>Class</w:t>
            </w:r>
          </w:p>
        </w:tc>
        <w:tc>
          <w:tcPr>
            <w:tcW w:w="3744" w:type="dxa"/>
            <w:shd w:val="clear" w:color="auto" w:fill="1F4E78"/>
            <w:tcMar>
              <w:top w:w="55" w:type="dxa"/>
              <w:left w:w="60" w:type="dxa"/>
              <w:bottom w:w="55" w:type="dxa"/>
              <w:right w:w="60" w:type="dxa"/>
            </w:tcMar>
          </w:tcPr>
          <w:p w14:paraId="2B470BAB" w14:textId="77777777" w:rsidR="00991E50" w:rsidRPr="00381EC9" w:rsidRDefault="00000000">
            <w:pPr>
              <w:spacing w:after="0"/>
              <w:rPr>
                <w:sz w:val="22"/>
              </w:rPr>
            </w:pPr>
            <w:r w:rsidRPr="00381EC9">
              <w:rPr>
                <w:b/>
                <w:color w:val="FFFFFF"/>
                <w:sz w:val="22"/>
              </w:rPr>
              <w:t>Evidence</w:t>
            </w:r>
          </w:p>
        </w:tc>
        <w:tc>
          <w:tcPr>
            <w:tcW w:w="5184" w:type="dxa"/>
            <w:shd w:val="clear" w:color="auto" w:fill="1F4E78"/>
            <w:tcMar>
              <w:top w:w="55" w:type="dxa"/>
              <w:left w:w="60" w:type="dxa"/>
              <w:bottom w:w="55" w:type="dxa"/>
              <w:right w:w="60" w:type="dxa"/>
            </w:tcMar>
          </w:tcPr>
          <w:p w14:paraId="5F976806" w14:textId="77777777" w:rsidR="00991E50" w:rsidRPr="00381EC9" w:rsidRDefault="00000000">
            <w:pPr>
              <w:spacing w:after="0"/>
              <w:rPr>
                <w:sz w:val="22"/>
              </w:rPr>
            </w:pPr>
            <w:r w:rsidRPr="00381EC9">
              <w:rPr>
                <w:b/>
                <w:color w:val="FFFFFF"/>
                <w:sz w:val="22"/>
              </w:rPr>
              <w:t>Assessment use or result</w:t>
            </w:r>
          </w:p>
        </w:tc>
        <w:tc>
          <w:tcPr>
            <w:tcW w:w="1440" w:type="dxa"/>
            <w:shd w:val="clear" w:color="auto" w:fill="1F4E78"/>
            <w:tcMar>
              <w:top w:w="55" w:type="dxa"/>
              <w:left w:w="60" w:type="dxa"/>
              <w:bottom w:w="55" w:type="dxa"/>
              <w:right w:w="60" w:type="dxa"/>
            </w:tcMar>
          </w:tcPr>
          <w:p w14:paraId="4E7EA444" w14:textId="77777777" w:rsidR="00991E50" w:rsidRPr="00381EC9" w:rsidRDefault="00000000">
            <w:pPr>
              <w:spacing w:after="0"/>
              <w:rPr>
                <w:sz w:val="22"/>
              </w:rPr>
            </w:pPr>
            <w:r w:rsidRPr="00381EC9">
              <w:rPr>
                <w:b/>
                <w:color w:val="FFFFFF"/>
                <w:sz w:val="22"/>
              </w:rPr>
              <w:t>Date</w:t>
            </w:r>
          </w:p>
        </w:tc>
      </w:tr>
      <w:tr w:rsidR="00991E50" w:rsidRPr="00381EC9" w14:paraId="6B531791" w14:textId="77777777">
        <w:trPr>
          <w:jc w:val="center"/>
        </w:trPr>
        <w:tc>
          <w:tcPr>
            <w:tcW w:w="936" w:type="dxa"/>
            <w:tcMar>
              <w:top w:w="55" w:type="dxa"/>
              <w:left w:w="60" w:type="dxa"/>
              <w:bottom w:w="55" w:type="dxa"/>
              <w:right w:w="60" w:type="dxa"/>
            </w:tcMar>
          </w:tcPr>
          <w:p w14:paraId="5C05FA94" w14:textId="77777777" w:rsidR="00991E50" w:rsidRPr="00381EC9" w:rsidRDefault="00000000">
            <w:pPr>
              <w:spacing w:after="0"/>
              <w:rPr>
                <w:sz w:val="22"/>
              </w:rPr>
            </w:pPr>
            <w:r w:rsidRPr="00381EC9">
              <w:rPr>
                <w:sz w:val="22"/>
              </w:rPr>
              <w:t>AC-2</w:t>
            </w:r>
          </w:p>
        </w:tc>
        <w:tc>
          <w:tcPr>
            <w:tcW w:w="1512" w:type="dxa"/>
            <w:tcMar>
              <w:top w:w="55" w:type="dxa"/>
              <w:left w:w="60" w:type="dxa"/>
              <w:bottom w:w="55" w:type="dxa"/>
              <w:right w:w="60" w:type="dxa"/>
            </w:tcMar>
          </w:tcPr>
          <w:p w14:paraId="6C6AE84A" w14:textId="77777777" w:rsidR="00991E50" w:rsidRPr="00381EC9" w:rsidRDefault="00000000">
            <w:pPr>
              <w:spacing w:after="0"/>
              <w:rPr>
                <w:sz w:val="22"/>
              </w:rPr>
            </w:pPr>
            <w:r w:rsidRPr="00381EC9">
              <w:rPr>
                <w:sz w:val="22"/>
              </w:rPr>
              <w:t>EV-AC2-01</w:t>
            </w:r>
          </w:p>
        </w:tc>
        <w:tc>
          <w:tcPr>
            <w:tcW w:w="720" w:type="dxa"/>
            <w:tcMar>
              <w:top w:w="55" w:type="dxa"/>
              <w:left w:w="60" w:type="dxa"/>
              <w:bottom w:w="55" w:type="dxa"/>
              <w:right w:w="60" w:type="dxa"/>
            </w:tcMar>
          </w:tcPr>
          <w:p w14:paraId="5C5E47A2" w14:textId="77777777" w:rsidR="00991E50" w:rsidRPr="00381EC9" w:rsidRDefault="00000000">
            <w:pPr>
              <w:spacing w:after="0"/>
              <w:rPr>
                <w:sz w:val="22"/>
              </w:rPr>
            </w:pPr>
            <w:r w:rsidRPr="00381EC9">
              <w:rPr>
                <w:sz w:val="22"/>
              </w:rPr>
              <w:t>D</w:t>
            </w:r>
          </w:p>
        </w:tc>
        <w:tc>
          <w:tcPr>
            <w:tcW w:w="3744" w:type="dxa"/>
            <w:tcMar>
              <w:top w:w="55" w:type="dxa"/>
              <w:left w:w="60" w:type="dxa"/>
              <w:bottom w:w="55" w:type="dxa"/>
              <w:right w:w="60" w:type="dxa"/>
            </w:tcMar>
          </w:tcPr>
          <w:p w14:paraId="27EEE94B" w14:textId="77777777" w:rsidR="00991E50" w:rsidRPr="00381EC9" w:rsidRDefault="00000000">
            <w:pPr>
              <w:spacing w:after="0"/>
              <w:rPr>
                <w:sz w:val="22"/>
              </w:rPr>
            </w:pPr>
            <w:r w:rsidRPr="00381EC9">
              <w:rPr>
                <w:sz w:val="22"/>
              </w:rPr>
              <w:t>Account model and scanning-account justification</w:t>
            </w:r>
          </w:p>
        </w:tc>
        <w:tc>
          <w:tcPr>
            <w:tcW w:w="5184" w:type="dxa"/>
            <w:tcMar>
              <w:top w:w="55" w:type="dxa"/>
              <w:left w:w="60" w:type="dxa"/>
              <w:bottom w:w="55" w:type="dxa"/>
              <w:right w:w="60" w:type="dxa"/>
            </w:tcMar>
          </w:tcPr>
          <w:p w14:paraId="1378BB1D" w14:textId="77777777" w:rsidR="00991E50" w:rsidRPr="00381EC9" w:rsidRDefault="00000000">
            <w:pPr>
              <w:spacing w:after="0"/>
              <w:rPr>
                <w:sz w:val="22"/>
              </w:rPr>
            </w:pPr>
            <w:r w:rsidRPr="00381EC9">
              <w:rPr>
                <w:sz w:val="22"/>
              </w:rPr>
              <w:t>Defines standard, .adm, and scoped scanning identities.</w:t>
            </w:r>
          </w:p>
        </w:tc>
        <w:tc>
          <w:tcPr>
            <w:tcW w:w="1440" w:type="dxa"/>
            <w:tcMar>
              <w:top w:w="55" w:type="dxa"/>
              <w:left w:w="60" w:type="dxa"/>
              <w:bottom w:w="55" w:type="dxa"/>
              <w:right w:w="60" w:type="dxa"/>
            </w:tcMar>
          </w:tcPr>
          <w:p w14:paraId="19AF0B59" w14:textId="77777777" w:rsidR="00991E50" w:rsidRPr="00381EC9" w:rsidRDefault="00000000">
            <w:pPr>
              <w:spacing w:after="0"/>
              <w:rPr>
                <w:sz w:val="22"/>
              </w:rPr>
            </w:pPr>
            <w:r w:rsidRPr="00381EC9">
              <w:rPr>
                <w:sz w:val="22"/>
              </w:rPr>
              <w:t>August 1, 2026</w:t>
            </w:r>
          </w:p>
        </w:tc>
      </w:tr>
      <w:tr w:rsidR="00991E50" w:rsidRPr="00381EC9" w14:paraId="680EF383" w14:textId="77777777">
        <w:trPr>
          <w:jc w:val="center"/>
        </w:trPr>
        <w:tc>
          <w:tcPr>
            <w:tcW w:w="936" w:type="dxa"/>
            <w:shd w:val="clear" w:color="auto" w:fill="EAF3F8"/>
            <w:tcMar>
              <w:top w:w="55" w:type="dxa"/>
              <w:left w:w="60" w:type="dxa"/>
              <w:bottom w:w="55" w:type="dxa"/>
              <w:right w:w="60" w:type="dxa"/>
            </w:tcMar>
          </w:tcPr>
          <w:p w14:paraId="6DBC0564" w14:textId="77777777" w:rsidR="00991E50" w:rsidRPr="00381EC9" w:rsidRDefault="00000000">
            <w:pPr>
              <w:spacing w:after="0"/>
              <w:rPr>
                <w:sz w:val="22"/>
              </w:rPr>
            </w:pPr>
            <w:r w:rsidRPr="00381EC9">
              <w:rPr>
                <w:sz w:val="22"/>
              </w:rPr>
              <w:t>AC-2</w:t>
            </w:r>
          </w:p>
        </w:tc>
        <w:tc>
          <w:tcPr>
            <w:tcW w:w="1512" w:type="dxa"/>
            <w:shd w:val="clear" w:color="auto" w:fill="EAF3F8"/>
            <w:tcMar>
              <w:top w:w="55" w:type="dxa"/>
              <w:left w:w="60" w:type="dxa"/>
              <w:bottom w:w="55" w:type="dxa"/>
              <w:right w:w="60" w:type="dxa"/>
            </w:tcMar>
          </w:tcPr>
          <w:p w14:paraId="6127C6EF" w14:textId="77777777" w:rsidR="00991E50" w:rsidRPr="00381EC9" w:rsidRDefault="00000000">
            <w:pPr>
              <w:spacing w:after="0"/>
              <w:rPr>
                <w:sz w:val="22"/>
              </w:rPr>
            </w:pPr>
            <w:r w:rsidRPr="00381EC9">
              <w:rPr>
                <w:sz w:val="22"/>
              </w:rPr>
              <w:t>EV-AC2-02</w:t>
            </w:r>
          </w:p>
        </w:tc>
        <w:tc>
          <w:tcPr>
            <w:tcW w:w="720" w:type="dxa"/>
            <w:shd w:val="clear" w:color="auto" w:fill="EAF3F8"/>
            <w:tcMar>
              <w:top w:w="55" w:type="dxa"/>
              <w:left w:w="60" w:type="dxa"/>
              <w:bottom w:w="55" w:type="dxa"/>
              <w:right w:w="60" w:type="dxa"/>
            </w:tcMar>
          </w:tcPr>
          <w:p w14:paraId="4E07B788" w14:textId="77777777" w:rsidR="00991E50" w:rsidRPr="00381EC9" w:rsidRDefault="00000000">
            <w:pPr>
              <w:spacing w:after="0"/>
              <w:rPr>
                <w:sz w:val="22"/>
              </w:rPr>
            </w:pPr>
            <w:r w:rsidRPr="00381EC9">
              <w:rPr>
                <w:sz w:val="22"/>
              </w:rPr>
              <w:t>I</w:t>
            </w:r>
          </w:p>
        </w:tc>
        <w:tc>
          <w:tcPr>
            <w:tcW w:w="3744" w:type="dxa"/>
            <w:shd w:val="clear" w:color="auto" w:fill="EAF3F8"/>
            <w:tcMar>
              <w:top w:w="55" w:type="dxa"/>
              <w:left w:w="60" w:type="dxa"/>
              <w:bottom w:w="55" w:type="dxa"/>
              <w:right w:w="60" w:type="dxa"/>
            </w:tcMar>
          </w:tcPr>
          <w:p w14:paraId="1918CE26" w14:textId="77777777" w:rsidR="00991E50" w:rsidRPr="00381EC9" w:rsidRDefault="00000000">
            <w:pPr>
              <w:spacing w:after="0"/>
              <w:rPr>
                <w:sz w:val="22"/>
              </w:rPr>
            </w:pPr>
            <w:r w:rsidRPr="00381EC9">
              <w:rPr>
                <w:sz w:val="22"/>
              </w:rPr>
              <w:t>Directory account and privileged-group export</w:t>
            </w:r>
          </w:p>
        </w:tc>
        <w:tc>
          <w:tcPr>
            <w:tcW w:w="5184" w:type="dxa"/>
            <w:shd w:val="clear" w:color="auto" w:fill="EAF3F8"/>
            <w:tcMar>
              <w:top w:w="55" w:type="dxa"/>
              <w:left w:w="60" w:type="dxa"/>
              <w:bottom w:w="55" w:type="dxa"/>
              <w:right w:w="60" w:type="dxa"/>
            </w:tcMar>
          </w:tcPr>
          <w:p w14:paraId="67A9574D" w14:textId="77777777" w:rsidR="00991E50" w:rsidRPr="00381EC9" w:rsidRDefault="00000000">
            <w:pPr>
              <w:spacing w:after="0"/>
              <w:rPr>
                <w:sz w:val="22"/>
              </w:rPr>
            </w:pPr>
            <w:r w:rsidRPr="00381EC9">
              <w:rPr>
                <w:sz w:val="22"/>
              </w:rPr>
              <w:t>Shows administrative membership assigned to the .adm account.</w:t>
            </w:r>
          </w:p>
        </w:tc>
        <w:tc>
          <w:tcPr>
            <w:tcW w:w="1440" w:type="dxa"/>
            <w:shd w:val="clear" w:color="auto" w:fill="EAF3F8"/>
            <w:tcMar>
              <w:top w:w="55" w:type="dxa"/>
              <w:left w:w="60" w:type="dxa"/>
              <w:bottom w:w="55" w:type="dxa"/>
              <w:right w:w="60" w:type="dxa"/>
            </w:tcMar>
          </w:tcPr>
          <w:p w14:paraId="66871A75" w14:textId="77777777" w:rsidR="00991E50" w:rsidRPr="00381EC9" w:rsidRDefault="00000000">
            <w:pPr>
              <w:spacing w:after="0"/>
              <w:rPr>
                <w:sz w:val="22"/>
              </w:rPr>
            </w:pPr>
            <w:r w:rsidRPr="00381EC9">
              <w:rPr>
                <w:sz w:val="22"/>
              </w:rPr>
              <w:t>August 1, 2026</w:t>
            </w:r>
          </w:p>
        </w:tc>
      </w:tr>
      <w:tr w:rsidR="00991E50" w:rsidRPr="00381EC9" w14:paraId="226E2A87" w14:textId="77777777">
        <w:trPr>
          <w:jc w:val="center"/>
        </w:trPr>
        <w:tc>
          <w:tcPr>
            <w:tcW w:w="936" w:type="dxa"/>
            <w:tcMar>
              <w:top w:w="55" w:type="dxa"/>
              <w:left w:w="60" w:type="dxa"/>
              <w:bottom w:w="55" w:type="dxa"/>
              <w:right w:w="60" w:type="dxa"/>
            </w:tcMar>
          </w:tcPr>
          <w:p w14:paraId="20A0CFD8" w14:textId="77777777" w:rsidR="00991E50" w:rsidRPr="00381EC9" w:rsidRDefault="00000000">
            <w:pPr>
              <w:spacing w:after="0"/>
              <w:rPr>
                <w:sz w:val="22"/>
              </w:rPr>
            </w:pPr>
            <w:r w:rsidRPr="00381EC9">
              <w:rPr>
                <w:sz w:val="22"/>
              </w:rPr>
              <w:t>AC-2</w:t>
            </w:r>
          </w:p>
        </w:tc>
        <w:tc>
          <w:tcPr>
            <w:tcW w:w="1512" w:type="dxa"/>
            <w:tcMar>
              <w:top w:w="55" w:type="dxa"/>
              <w:left w:w="60" w:type="dxa"/>
              <w:bottom w:w="55" w:type="dxa"/>
              <w:right w:w="60" w:type="dxa"/>
            </w:tcMar>
          </w:tcPr>
          <w:p w14:paraId="5452507C" w14:textId="77777777" w:rsidR="00991E50" w:rsidRPr="00381EC9" w:rsidRDefault="00000000">
            <w:pPr>
              <w:spacing w:after="0"/>
              <w:rPr>
                <w:sz w:val="22"/>
              </w:rPr>
            </w:pPr>
            <w:r w:rsidRPr="00381EC9">
              <w:rPr>
                <w:sz w:val="22"/>
              </w:rPr>
              <w:t>EV-AC2-03</w:t>
            </w:r>
          </w:p>
        </w:tc>
        <w:tc>
          <w:tcPr>
            <w:tcW w:w="720" w:type="dxa"/>
            <w:tcMar>
              <w:top w:w="55" w:type="dxa"/>
              <w:left w:w="60" w:type="dxa"/>
              <w:bottom w:w="55" w:type="dxa"/>
              <w:right w:w="60" w:type="dxa"/>
            </w:tcMar>
          </w:tcPr>
          <w:p w14:paraId="74E675AB" w14:textId="77777777" w:rsidR="00991E50" w:rsidRPr="00381EC9" w:rsidRDefault="00000000">
            <w:pPr>
              <w:spacing w:after="0"/>
              <w:rPr>
                <w:sz w:val="22"/>
              </w:rPr>
            </w:pPr>
            <w:r w:rsidRPr="00381EC9">
              <w:rPr>
                <w:sz w:val="22"/>
              </w:rPr>
              <w:t>O</w:t>
            </w:r>
          </w:p>
        </w:tc>
        <w:tc>
          <w:tcPr>
            <w:tcW w:w="3744" w:type="dxa"/>
            <w:tcMar>
              <w:top w:w="55" w:type="dxa"/>
              <w:left w:w="60" w:type="dxa"/>
              <w:bottom w:w="55" w:type="dxa"/>
              <w:right w:w="60" w:type="dxa"/>
            </w:tcMar>
          </w:tcPr>
          <w:p w14:paraId="483D0C0B" w14:textId="77777777" w:rsidR="00991E50" w:rsidRPr="00381EC9" w:rsidRDefault="00000000">
            <w:pPr>
              <w:spacing w:after="0"/>
              <w:rPr>
                <w:sz w:val="22"/>
              </w:rPr>
            </w:pPr>
            <w:r w:rsidRPr="00381EC9">
              <w:rPr>
                <w:sz w:val="22"/>
              </w:rPr>
              <w:t>Authenticated scan record</w:t>
            </w:r>
          </w:p>
        </w:tc>
        <w:tc>
          <w:tcPr>
            <w:tcW w:w="5184" w:type="dxa"/>
            <w:tcMar>
              <w:top w:w="55" w:type="dxa"/>
              <w:left w:w="60" w:type="dxa"/>
              <w:bottom w:w="55" w:type="dxa"/>
              <w:right w:w="60" w:type="dxa"/>
            </w:tcMar>
          </w:tcPr>
          <w:p w14:paraId="6903E3A0" w14:textId="77777777" w:rsidR="00991E50" w:rsidRPr="00381EC9" w:rsidRDefault="00000000">
            <w:pPr>
              <w:spacing w:after="0"/>
              <w:rPr>
                <w:sz w:val="22"/>
              </w:rPr>
            </w:pPr>
            <w:r w:rsidRPr="00381EC9">
              <w:rPr>
                <w:sz w:val="22"/>
              </w:rPr>
              <w:t>Shows the dedicated scanning account used successfully.</w:t>
            </w:r>
          </w:p>
        </w:tc>
        <w:tc>
          <w:tcPr>
            <w:tcW w:w="1440" w:type="dxa"/>
            <w:tcMar>
              <w:top w:w="55" w:type="dxa"/>
              <w:left w:w="60" w:type="dxa"/>
              <w:bottom w:w="55" w:type="dxa"/>
              <w:right w:w="60" w:type="dxa"/>
            </w:tcMar>
          </w:tcPr>
          <w:p w14:paraId="554064F7" w14:textId="77777777" w:rsidR="00991E50" w:rsidRPr="00381EC9" w:rsidRDefault="00000000">
            <w:pPr>
              <w:spacing w:after="0"/>
              <w:rPr>
                <w:sz w:val="22"/>
              </w:rPr>
            </w:pPr>
            <w:r w:rsidRPr="00381EC9">
              <w:rPr>
                <w:sz w:val="22"/>
              </w:rPr>
              <w:t>August 1, 2026</w:t>
            </w:r>
          </w:p>
        </w:tc>
      </w:tr>
      <w:tr w:rsidR="00991E50" w:rsidRPr="00381EC9" w14:paraId="5025A4FB" w14:textId="77777777">
        <w:trPr>
          <w:jc w:val="center"/>
        </w:trPr>
        <w:tc>
          <w:tcPr>
            <w:tcW w:w="936" w:type="dxa"/>
            <w:shd w:val="clear" w:color="auto" w:fill="EAF3F8"/>
            <w:tcMar>
              <w:top w:w="55" w:type="dxa"/>
              <w:left w:w="60" w:type="dxa"/>
              <w:bottom w:w="55" w:type="dxa"/>
              <w:right w:w="60" w:type="dxa"/>
            </w:tcMar>
          </w:tcPr>
          <w:p w14:paraId="77624BDD" w14:textId="77777777" w:rsidR="00991E50" w:rsidRPr="00381EC9" w:rsidRDefault="00000000">
            <w:pPr>
              <w:spacing w:after="0"/>
              <w:rPr>
                <w:sz w:val="22"/>
              </w:rPr>
            </w:pPr>
            <w:r w:rsidRPr="00381EC9">
              <w:rPr>
                <w:sz w:val="22"/>
              </w:rPr>
              <w:t>AC-8</w:t>
            </w:r>
          </w:p>
        </w:tc>
        <w:tc>
          <w:tcPr>
            <w:tcW w:w="1512" w:type="dxa"/>
            <w:shd w:val="clear" w:color="auto" w:fill="EAF3F8"/>
            <w:tcMar>
              <w:top w:w="55" w:type="dxa"/>
              <w:left w:w="60" w:type="dxa"/>
              <w:bottom w:w="55" w:type="dxa"/>
              <w:right w:w="60" w:type="dxa"/>
            </w:tcMar>
          </w:tcPr>
          <w:p w14:paraId="110560CA" w14:textId="77777777" w:rsidR="00991E50" w:rsidRPr="00381EC9" w:rsidRDefault="00000000">
            <w:pPr>
              <w:spacing w:after="0"/>
              <w:rPr>
                <w:sz w:val="22"/>
              </w:rPr>
            </w:pPr>
            <w:r w:rsidRPr="00381EC9">
              <w:rPr>
                <w:sz w:val="22"/>
              </w:rPr>
              <w:t>EV-AC8-01</w:t>
            </w:r>
          </w:p>
        </w:tc>
        <w:tc>
          <w:tcPr>
            <w:tcW w:w="720" w:type="dxa"/>
            <w:shd w:val="clear" w:color="auto" w:fill="EAF3F8"/>
            <w:tcMar>
              <w:top w:w="55" w:type="dxa"/>
              <w:left w:w="60" w:type="dxa"/>
              <w:bottom w:w="55" w:type="dxa"/>
              <w:right w:w="60" w:type="dxa"/>
            </w:tcMar>
          </w:tcPr>
          <w:p w14:paraId="165ED078" w14:textId="77777777" w:rsidR="00991E50" w:rsidRPr="00381EC9" w:rsidRDefault="00000000">
            <w:pPr>
              <w:spacing w:after="0"/>
              <w:rPr>
                <w:sz w:val="22"/>
              </w:rPr>
            </w:pPr>
            <w:r w:rsidRPr="00381EC9">
              <w:rPr>
                <w:sz w:val="22"/>
              </w:rPr>
              <w:t>D</w:t>
            </w:r>
          </w:p>
        </w:tc>
        <w:tc>
          <w:tcPr>
            <w:tcW w:w="3744" w:type="dxa"/>
            <w:shd w:val="clear" w:color="auto" w:fill="EAF3F8"/>
            <w:tcMar>
              <w:top w:w="55" w:type="dxa"/>
              <w:left w:w="60" w:type="dxa"/>
              <w:bottom w:w="55" w:type="dxa"/>
              <w:right w:w="60" w:type="dxa"/>
            </w:tcMar>
          </w:tcPr>
          <w:p w14:paraId="4E705014" w14:textId="77777777" w:rsidR="00991E50" w:rsidRPr="00381EC9" w:rsidRDefault="00000000">
            <w:pPr>
              <w:spacing w:after="0"/>
              <w:rPr>
                <w:sz w:val="22"/>
              </w:rPr>
            </w:pPr>
            <w:r w:rsidRPr="00381EC9">
              <w:rPr>
                <w:sz w:val="22"/>
              </w:rPr>
              <w:t>Approved system-use notice text</w:t>
            </w:r>
          </w:p>
        </w:tc>
        <w:tc>
          <w:tcPr>
            <w:tcW w:w="5184" w:type="dxa"/>
            <w:shd w:val="clear" w:color="auto" w:fill="EAF3F8"/>
            <w:tcMar>
              <w:top w:w="55" w:type="dxa"/>
              <w:left w:w="60" w:type="dxa"/>
              <w:bottom w:w="55" w:type="dxa"/>
              <w:right w:w="60" w:type="dxa"/>
            </w:tcMar>
          </w:tcPr>
          <w:p w14:paraId="45BCE9DB" w14:textId="77777777" w:rsidR="00991E50" w:rsidRPr="00381EC9" w:rsidRDefault="00000000">
            <w:pPr>
              <w:spacing w:after="0"/>
              <w:rPr>
                <w:sz w:val="22"/>
              </w:rPr>
            </w:pPr>
            <w:r w:rsidRPr="00381EC9">
              <w:rPr>
                <w:sz w:val="22"/>
              </w:rPr>
              <w:t>States authorised-use and monitoring conditions.</w:t>
            </w:r>
          </w:p>
        </w:tc>
        <w:tc>
          <w:tcPr>
            <w:tcW w:w="1440" w:type="dxa"/>
            <w:shd w:val="clear" w:color="auto" w:fill="EAF3F8"/>
            <w:tcMar>
              <w:top w:w="55" w:type="dxa"/>
              <w:left w:w="60" w:type="dxa"/>
              <w:bottom w:w="55" w:type="dxa"/>
              <w:right w:w="60" w:type="dxa"/>
            </w:tcMar>
          </w:tcPr>
          <w:p w14:paraId="7B64412F" w14:textId="77777777" w:rsidR="00991E50" w:rsidRPr="00381EC9" w:rsidRDefault="00000000">
            <w:pPr>
              <w:spacing w:after="0"/>
              <w:rPr>
                <w:sz w:val="22"/>
              </w:rPr>
            </w:pPr>
            <w:r w:rsidRPr="00381EC9">
              <w:rPr>
                <w:sz w:val="22"/>
              </w:rPr>
              <w:t>August 1, 2026</w:t>
            </w:r>
          </w:p>
        </w:tc>
      </w:tr>
      <w:tr w:rsidR="00991E50" w:rsidRPr="00381EC9" w14:paraId="22D7EBC5" w14:textId="77777777">
        <w:trPr>
          <w:jc w:val="center"/>
        </w:trPr>
        <w:tc>
          <w:tcPr>
            <w:tcW w:w="936" w:type="dxa"/>
            <w:tcMar>
              <w:top w:w="55" w:type="dxa"/>
              <w:left w:w="60" w:type="dxa"/>
              <w:bottom w:w="55" w:type="dxa"/>
              <w:right w:w="60" w:type="dxa"/>
            </w:tcMar>
          </w:tcPr>
          <w:p w14:paraId="4F37033B" w14:textId="77777777" w:rsidR="00991E50" w:rsidRPr="00381EC9" w:rsidRDefault="00000000">
            <w:pPr>
              <w:spacing w:after="0"/>
              <w:rPr>
                <w:sz w:val="22"/>
              </w:rPr>
            </w:pPr>
            <w:r w:rsidRPr="00381EC9">
              <w:rPr>
                <w:sz w:val="22"/>
              </w:rPr>
              <w:t>AC-8</w:t>
            </w:r>
          </w:p>
        </w:tc>
        <w:tc>
          <w:tcPr>
            <w:tcW w:w="1512" w:type="dxa"/>
            <w:tcMar>
              <w:top w:w="55" w:type="dxa"/>
              <w:left w:w="60" w:type="dxa"/>
              <w:bottom w:w="55" w:type="dxa"/>
              <w:right w:w="60" w:type="dxa"/>
            </w:tcMar>
          </w:tcPr>
          <w:p w14:paraId="0C83C44E" w14:textId="77777777" w:rsidR="00991E50" w:rsidRPr="00381EC9" w:rsidRDefault="00000000">
            <w:pPr>
              <w:spacing w:after="0"/>
              <w:rPr>
                <w:sz w:val="22"/>
              </w:rPr>
            </w:pPr>
            <w:r w:rsidRPr="00381EC9">
              <w:rPr>
                <w:sz w:val="22"/>
              </w:rPr>
              <w:t>EV-AC8-02</w:t>
            </w:r>
          </w:p>
        </w:tc>
        <w:tc>
          <w:tcPr>
            <w:tcW w:w="720" w:type="dxa"/>
            <w:tcMar>
              <w:top w:w="55" w:type="dxa"/>
              <w:left w:w="60" w:type="dxa"/>
              <w:bottom w:w="55" w:type="dxa"/>
              <w:right w:w="60" w:type="dxa"/>
            </w:tcMar>
          </w:tcPr>
          <w:p w14:paraId="360E9DF5" w14:textId="77777777" w:rsidR="00991E50" w:rsidRPr="00381EC9" w:rsidRDefault="00000000">
            <w:pPr>
              <w:spacing w:after="0"/>
              <w:rPr>
                <w:sz w:val="22"/>
              </w:rPr>
            </w:pPr>
            <w:r w:rsidRPr="00381EC9">
              <w:rPr>
                <w:sz w:val="22"/>
              </w:rPr>
              <w:t>I</w:t>
            </w:r>
          </w:p>
        </w:tc>
        <w:tc>
          <w:tcPr>
            <w:tcW w:w="3744" w:type="dxa"/>
            <w:tcMar>
              <w:top w:w="55" w:type="dxa"/>
              <w:left w:w="60" w:type="dxa"/>
              <w:bottom w:w="55" w:type="dxa"/>
              <w:right w:w="60" w:type="dxa"/>
            </w:tcMar>
          </w:tcPr>
          <w:p w14:paraId="69CE8DA1" w14:textId="77777777" w:rsidR="00991E50" w:rsidRPr="00381EC9" w:rsidRDefault="00000000">
            <w:pPr>
              <w:spacing w:after="0"/>
              <w:rPr>
                <w:sz w:val="22"/>
              </w:rPr>
            </w:pPr>
            <w:r w:rsidRPr="00381EC9">
              <w:rPr>
                <w:sz w:val="22"/>
              </w:rPr>
              <w:t>Group Policy configuration and link</w:t>
            </w:r>
          </w:p>
        </w:tc>
        <w:tc>
          <w:tcPr>
            <w:tcW w:w="5184" w:type="dxa"/>
            <w:tcMar>
              <w:top w:w="55" w:type="dxa"/>
              <w:left w:w="60" w:type="dxa"/>
              <w:bottom w:w="55" w:type="dxa"/>
              <w:right w:w="60" w:type="dxa"/>
            </w:tcMar>
          </w:tcPr>
          <w:p w14:paraId="341C3A39" w14:textId="77777777" w:rsidR="00991E50" w:rsidRPr="00381EC9" w:rsidRDefault="00000000">
            <w:pPr>
              <w:spacing w:after="0"/>
              <w:rPr>
                <w:sz w:val="22"/>
              </w:rPr>
            </w:pPr>
            <w:r w:rsidRPr="00381EC9">
              <w:rPr>
                <w:sz w:val="22"/>
              </w:rPr>
              <w:t>Shows central deployment to domain systems.</w:t>
            </w:r>
          </w:p>
        </w:tc>
        <w:tc>
          <w:tcPr>
            <w:tcW w:w="1440" w:type="dxa"/>
            <w:tcMar>
              <w:top w:w="55" w:type="dxa"/>
              <w:left w:w="60" w:type="dxa"/>
              <w:bottom w:w="55" w:type="dxa"/>
              <w:right w:w="60" w:type="dxa"/>
            </w:tcMar>
          </w:tcPr>
          <w:p w14:paraId="39F2634A" w14:textId="77777777" w:rsidR="00991E50" w:rsidRPr="00381EC9" w:rsidRDefault="00000000">
            <w:pPr>
              <w:spacing w:after="0"/>
              <w:rPr>
                <w:sz w:val="22"/>
              </w:rPr>
            </w:pPr>
            <w:r w:rsidRPr="00381EC9">
              <w:rPr>
                <w:sz w:val="22"/>
              </w:rPr>
              <w:t>August 1, 2026</w:t>
            </w:r>
          </w:p>
        </w:tc>
      </w:tr>
      <w:tr w:rsidR="00991E50" w:rsidRPr="00381EC9" w14:paraId="28F6D76F" w14:textId="77777777">
        <w:trPr>
          <w:jc w:val="center"/>
        </w:trPr>
        <w:tc>
          <w:tcPr>
            <w:tcW w:w="936" w:type="dxa"/>
            <w:shd w:val="clear" w:color="auto" w:fill="EAF3F8"/>
            <w:tcMar>
              <w:top w:w="55" w:type="dxa"/>
              <w:left w:w="60" w:type="dxa"/>
              <w:bottom w:w="55" w:type="dxa"/>
              <w:right w:w="60" w:type="dxa"/>
            </w:tcMar>
          </w:tcPr>
          <w:p w14:paraId="507CAEE5" w14:textId="77777777" w:rsidR="00991E50" w:rsidRPr="00381EC9" w:rsidRDefault="00000000">
            <w:pPr>
              <w:spacing w:after="0"/>
              <w:rPr>
                <w:sz w:val="22"/>
              </w:rPr>
            </w:pPr>
            <w:r w:rsidRPr="00381EC9">
              <w:rPr>
                <w:sz w:val="22"/>
              </w:rPr>
              <w:t>AC-8</w:t>
            </w:r>
          </w:p>
        </w:tc>
        <w:tc>
          <w:tcPr>
            <w:tcW w:w="1512" w:type="dxa"/>
            <w:shd w:val="clear" w:color="auto" w:fill="EAF3F8"/>
            <w:tcMar>
              <w:top w:w="55" w:type="dxa"/>
              <w:left w:w="60" w:type="dxa"/>
              <w:bottom w:w="55" w:type="dxa"/>
              <w:right w:w="60" w:type="dxa"/>
            </w:tcMar>
          </w:tcPr>
          <w:p w14:paraId="5A4E6839" w14:textId="77777777" w:rsidR="00991E50" w:rsidRPr="00381EC9" w:rsidRDefault="00000000">
            <w:pPr>
              <w:spacing w:after="0"/>
              <w:rPr>
                <w:sz w:val="22"/>
              </w:rPr>
            </w:pPr>
            <w:r w:rsidRPr="00381EC9">
              <w:rPr>
                <w:sz w:val="22"/>
              </w:rPr>
              <w:t>EV-AC8-03</w:t>
            </w:r>
          </w:p>
        </w:tc>
        <w:tc>
          <w:tcPr>
            <w:tcW w:w="720" w:type="dxa"/>
            <w:shd w:val="clear" w:color="auto" w:fill="EAF3F8"/>
            <w:tcMar>
              <w:top w:w="55" w:type="dxa"/>
              <w:left w:w="60" w:type="dxa"/>
              <w:bottom w:w="55" w:type="dxa"/>
              <w:right w:w="60" w:type="dxa"/>
            </w:tcMar>
          </w:tcPr>
          <w:p w14:paraId="0D01352B" w14:textId="77777777" w:rsidR="00991E50" w:rsidRPr="00381EC9" w:rsidRDefault="00000000">
            <w:pPr>
              <w:spacing w:after="0"/>
              <w:rPr>
                <w:sz w:val="22"/>
              </w:rPr>
            </w:pPr>
            <w:r w:rsidRPr="00381EC9">
              <w:rPr>
                <w:sz w:val="22"/>
              </w:rPr>
              <w:t>O</w:t>
            </w:r>
          </w:p>
        </w:tc>
        <w:tc>
          <w:tcPr>
            <w:tcW w:w="3744" w:type="dxa"/>
            <w:shd w:val="clear" w:color="auto" w:fill="EAF3F8"/>
            <w:tcMar>
              <w:top w:w="55" w:type="dxa"/>
              <w:left w:w="60" w:type="dxa"/>
              <w:bottom w:w="55" w:type="dxa"/>
              <w:right w:w="60" w:type="dxa"/>
            </w:tcMar>
          </w:tcPr>
          <w:p w14:paraId="026159AA" w14:textId="77777777" w:rsidR="00991E50" w:rsidRPr="00381EC9" w:rsidRDefault="00000000">
            <w:pPr>
              <w:spacing w:after="0"/>
              <w:rPr>
                <w:sz w:val="22"/>
              </w:rPr>
            </w:pPr>
            <w:r w:rsidRPr="00381EC9">
              <w:rPr>
                <w:sz w:val="22"/>
              </w:rPr>
              <w:t>gpresult output and observed logon</w:t>
            </w:r>
          </w:p>
        </w:tc>
        <w:tc>
          <w:tcPr>
            <w:tcW w:w="5184" w:type="dxa"/>
            <w:shd w:val="clear" w:color="auto" w:fill="EAF3F8"/>
            <w:tcMar>
              <w:top w:w="55" w:type="dxa"/>
              <w:left w:w="60" w:type="dxa"/>
              <w:bottom w:w="55" w:type="dxa"/>
              <w:right w:w="60" w:type="dxa"/>
            </w:tcMar>
          </w:tcPr>
          <w:p w14:paraId="6BB97438" w14:textId="77777777" w:rsidR="00991E50" w:rsidRPr="00381EC9" w:rsidRDefault="00000000">
            <w:pPr>
              <w:spacing w:after="0"/>
              <w:rPr>
                <w:sz w:val="22"/>
              </w:rPr>
            </w:pPr>
            <w:r w:rsidRPr="00381EC9">
              <w:rPr>
                <w:sz w:val="22"/>
              </w:rPr>
              <w:t>Confirms the policy reached a client and displayed.</w:t>
            </w:r>
          </w:p>
        </w:tc>
        <w:tc>
          <w:tcPr>
            <w:tcW w:w="1440" w:type="dxa"/>
            <w:shd w:val="clear" w:color="auto" w:fill="EAF3F8"/>
            <w:tcMar>
              <w:top w:w="55" w:type="dxa"/>
              <w:left w:w="60" w:type="dxa"/>
              <w:bottom w:w="55" w:type="dxa"/>
              <w:right w:w="60" w:type="dxa"/>
            </w:tcMar>
          </w:tcPr>
          <w:p w14:paraId="44AC81A8" w14:textId="77777777" w:rsidR="00991E50" w:rsidRPr="00381EC9" w:rsidRDefault="00000000">
            <w:pPr>
              <w:spacing w:after="0"/>
              <w:rPr>
                <w:sz w:val="22"/>
              </w:rPr>
            </w:pPr>
            <w:r w:rsidRPr="00381EC9">
              <w:rPr>
                <w:sz w:val="22"/>
              </w:rPr>
              <w:t>August 1, 2026</w:t>
            </w:r>
          </w:p>
        </w:tc>
      </w:tr>
      <w:tr w:rsidR="00991E50" w:rsidRPr="00381EC9" w14:paraId="60D88E76" w14:textId="77777777">
        <w:trPr>
          <w:jc w:val="center"/>
        </w:trPr>
        <w:tc>
          <w:tcPr>
            <w:tcW w:w="936" w:type="dxa"/>
            <w:tcMar>
              <w:top w:w="55" w:type="dxa"/>
              <w:left w:w="60" w:type="dxa"/>
              <w:bottom w:w="55" w:type="dxa"/>
              <w:right w:w="60" w:type="dxa"/>
            </w:tcMar>
          </w:tcPr>
          <w:p w14:paraId="20B38927" w14:textId="77777777" w:rsidR="00991E50" w:rsidRPr="00381EC9" w:rsidRDefault="00000000">
            <w:pPr>
              <w:spacing w:after="0"/>
              <w:rPr>
                <w:sz w:val="22"/>
              </w:rPr>
            </w:pPr>
            <w:r w:rsidRPr="00381EC9">
              <w:rPr>
                <w:sz w:val="22"/>
              </w:rPr>
              <w:t>AC-17</w:t>
            </w:r>
          </w:p>
        </w:tc>
        <w:tc>
          <w:tcPr>
            <w:tcW w:w="1512" w:type="dxa"/>
            <w:tcMar>
              <w:top w:w="55" w:type="dxa"/>
              <w:left w:w="60" w:type="dxa"/>
              <w:bottom w:w="55" w:type="dxa"/>
              <w:right w:w="60" w:type="dxa"/>
            </w:tcMar>
          </w:tcPr>
          <w:p w14:paraId="22A1701E" w14:textId="77777777" w:rsidR="00991E50" w:rsidRPr="00381EC9" w:rsidRDefault="00000000">
            <w:pPr>
              <w:spacing w:after="0"/>
              <w:rPr>
                <w:sz w:val="22"/>
              </w:rPr>
            </w:pPr>
            <w:r w:rsidRPr="00381EC9">
              <w:rPr>
                <w:sz w:val="22"/>
              </w:rPr>
              <w:t>EV-AC17-01</w:t>
            </w:r>
          </w:p>
        </w:tc>
        <w:tc>
          <w:tcPr>
            <w:tcW w:w="720" w:type="dxa"/>
            <w:tcMar>
              <w:top w:w="55" w:type="dxa"/>
              <w:left w:w="60" w:type="dxa"/>
              <w:bottom w:w="55" w:type="dxa"/>
              <w:right w:w="60" w:type="dxa"/>
            </w:tcMar>
          </w:tcPr>
          <w:p w14:paraId="2656E54C" w14:textId="77777777" w:rsidR="00991E50" w:rsidRPr="00381EC9" w:rsidRDefault="00000000">
            <w:pPr>
              <w:spacing w:after="0"/>
              <w:rPr>
                <w:sz w:val="22"/>
              </w:rPr>
            </w:pPr>
            <w:r w:rsidRPr="00381EC9">
              <w:rPr>
                <w:sz w:val="22"/>
              </w:rPr>
              <w:t>D</w:t>
            </w:r>
          </w:p>
        </w:tc>
        <w:tc>
          <w:tcPr>
            <w:tcW w:w="3744" w:type="dxa"/>
            <w:tcMar>
              <w:top w:w="55" w:type="dxa"/>
              <w:left w:w="60" w:type="dxa"/>
              <w:bottom w:w="55" w:type="dxa"/>
              <w:right w:w="60" w:type="dxa"/>
            </w:tcMar>
          </w:tcPr>
          <w:p w14:paraId="6EA76980" w14:textId="77777777" w:rsidR="00991E50" w:rsidRPr="00381EC9" w:rsidRDefault="00000000">
            <w:pPr>
              <w:spacing w:after="0"/>
              <w:rPr>
                <w:sz w:val="22"/>
              </w:rPr>
            </w:pPr>
            <w:r w:rsidRPr="00381EC9">
              <w:rPr>
                <w:sz w:val="22"/>
              </w:rPr>
              <w:t>Remote-access standard</w:t>
            </w:r>
          </w:p>
        </w:tc>
        <w:tc>
          <w:tcPr>
            <w:tcW w:w="5184" w:type="dxa"/>
            <w:tcMar>
              <w:top w:w="55" w:type="dxa"/>
              <w:left w:w="60" w:type="dxa"/>
              <w:bottom w:w="55" w:type="dxa"/>
              <w:right w:w="60" w:type="dxa"/>
            </w:tcMar>
          </w:tcPr>
          <w:p w14:paraId="27874BFD" w14:textId="77777777" w:rsidR="00991E50" w:rsidRPr="00381EC9" w:rsidRDefault="00000000">
            <w:pPr>
              <w:spacing w:after="0"/>
              <w:rPr>
                <w:sz w:val="22"/>
              </w:rPr>
            </w:pPr>
            <w:r w:rsidRPr="00381EC9">
              <w:rPr>
                <w:sz w:val="22"/>
              </w:rPr>
              <w:t>Defines SSH keys and restricted sources as the approved method.</w:t>
            </w:r>
          </w:p>
        </w:tc>
        <w:tc>
          <w:tcPr>
            <w:tcW w:w="1440" w:type="dxa"/>
            <w:tcMar>
              <w:top w:w="55" w:type="dxa"/>
              <w:left w:w="60" w:type="dxa"/>
              <w:bottom w:w="55" w:type="dxa"/>
              <w:right w:w="60" w:type="dxa"/>
            </w:tcMar>
          </w:tcPr>
          <w:p w14:paraId="0C7ADF63" w14:textId="77777777" w:rsidR="00991E50" w:rsidRPr="00381EC9" w:rsidRDefault="00000000">
            <w:pPr>
              <w:spacing w:after="0"/>
              <w:rPr>
                <w:sz w:val="22"/>
              </w:rPr>
            </w:pPr>
            <w:r w:rsidRPr="00381EC9">
              <w:rPr>
                <w:sz w:val="22"/>
              </w:rPr>
              <w:t>August 1, 2026</w:t>
            </w:r>
          </w:p>
        </w:tc>
      </w:tr>
      <w:tr w:rsidR="00991E50" w:rsidRPr="00381EC9" w14:paraId="5B31CE99" w14:textId="77777777">
        <w:trPr>
          <w:jc w:val="center"/>
        </w:trPr>
        <w:tc>
          <w:tcPr>
            <w:tcW w:w="936" w:type="dxa"/>
            <w:shd w:val="clear" w:color="auto" w:fill="EAF3F8"/>
            <w:tcMar>
              <w:top w:w="55" w:type="dxa"/>
              <w:left w:w="60" w:type="dxa"/>
              <w:bottom w:w="55" w:type="dxa"/>
              <w:right w:w="60" w:type="dxa"/>
            </w:tcMar>
          </w:tcPr>
          <w:p w14:paraId="6EDE393A" w14:textId="77777777" w:rsidR="00991E50" w:rsidRPr="00381EC9" w:rsidRDefault="00000000">
            <w:pPr>
              <w:spacing w:after="0"/>
              <w:rPr>
                <w:sz w:val="22"/>
              </w:rPr>
            </w:pPr>
            <w:r w:rsidRPr="00381EC9">
              <w:rPr>
                <w:sz w:val="22"/>
              </w:rPr>
              <w:t>AC-17</w:t>
            </w:r>
          </w:p>
        </w:tc>
        <w:tc>
          <w:tcPr>
            <w:tcW w:w="1512" w:type="dxa"/>
            <w:shd w:val="clear" w:color="auto" w:fill="EAF3F8"/>
            <w:tcMar>
              <w:top w:w="55" w:type="dxa"/>
              <w:left w:w="60" w:type="dxa"/>
              <w:bottom w:w="55" w:type="dxa"/>
              <w:right w:w="60" w:type="dxa"/>
            </w:tcMar>
          </w:tcPr>
          <w:p w14:paraId="5E4669A5" w14:textId="77777777" w:rsidR="00991E50" w:rsidRPr="00381EC9" w:rsidRDefault="00000000">
            <w:pPr>
              <w:spacing w:after="0"/>
              <w:rPr>
                <w:sz w:val="22"/>
              </w:rPr>
            </w:pPr>
            <w:r w:rsidRPr="00381EC9">
              <w:rPr>
                <w:sz w:val="22"/>
              </w:rPr>
              <w:t>EV-AC17-02</w:t>
            </w:r>
          </w:p>
        </w:tc>
        <w:tc>
          <w:tcPr>
            <w:tcW w:w="720" w:type="dxa"/>
            <w:shd w:val="clear" w:color="auto" w:fill="EAF3F8"/>
            <w:tcMar>
              <w:top w:w="55" w:type="dxa"/>
              <w:left w:w="60" w:type="dxa"/>
              <w:bottom w:w="55" w:type="dxa"/>
              <w:right w:w="60" w:type="dxa"/>
            </w:tcMar>
          </w:tcPr>
          <w:p w14:paraId="4E4FB748" w14:textId="77777777" w:rsidR="00991E50" w:rsidRPr="00381EC9" w:rsidRDefault="00000000">
            <w:pPr>
              <w:spacing w:after="0"/>
              <w:rPr>
                <w:sz w:val="22"/>
              </w:rPr>
            </w:pPr>
            <w:r w:rsidRPr="00381EC9">
              <w:rPr>
                <w:sz w:val="22"/>
              </w:rPr>
              <w:t>I</w:t>
            </w:r>
          </w:p>
        </w:tc>
        <w:tc>
          <w:tcPr>
            <w:tcW w:w="3744" w:type="dxa"/>
            <w:shd w:val="clear" w:color="auto" w:fill="EAF3F8"/>
            <w:tcMar>
              <w:top w:w="55" w:type="dxa"/>
              <w:left w:w="60" w:type="dxa"/>
              <w:bottom w:w="55" w:type="dxa"/>
              <w:right w:w="60" w:type="dxa"/>
            </w:tcMar>
          </w:tcPr>
          <w:p w14:paraId="633724EA" w14:textId="77777777" w:rsidR="00991E50" w:rsidRPr="00381EC9" w:rsidRDefault="00000000">
            <w:pPr>
              <w:spacing w:after="0"/>
              <w:rPr>
                <w:sz w:val="22"/>
              </w:rPr>
            </w:pPr>
            <w:r w:rsidRPr="00381EC9">
              <w:rPr>
                <w:sz w:val="22"/>
              </w:rPr>
              <w:t>sshd and host-firewall configuration</w:t>
            </w:r>
          </w:p>
        </w:tc>
        <w:tc>
          <w:tcPr>
            <w:tcW w:w="5184" w:type="dxa"/>
            <w:shd w:val="clear" w:color="auto" w:fill="EAF3F8"/>
            <w:tcMar>
              <w:top w:w="55" w:type="dxa"/>
              <w:left w:w="60" w:type="dxa"/>
              <w:bottom w:w="55" w:type="dxa"/>
              <w:right w:w="60" w:type="dxa"/>
            </w:tcMar>
          </w:tcPr>
          <w:p w14:paraId="55900417" w14:textId="77777777" w:rsidR="00991E50" w:rsidRPr="00381EC9" w:rsidRDefault="00000000">
            <w:pPr>
              <w:spacing w:after="0"/>
              <w:rPr>
                <w:sz w:val="22"/>
              </w:rPr>
            </w:pPr>
            <w:r w:rsidRPr="00381EC9">
              <w:rPr>
                <w:sz w:val="22"/>
              </w:rPr>
              <w:t>Shows password authentication disabled and source restriction configured.</w:t>
            </w:r>
          </w:p>
        </w:tc>
        <w:tc>
          <w:tcPr>
            <w:tcW w:w="1440" w:type="dxa"/>
            <w:shd w:val="clear" w:color="auto" w:fill="EAF3F8"/>
            <w:tcMar>
              <w:top w:w="55" w:type="dxa"/>
              <w:left w:w="60" w:type="dxa"/>
              <w:bottom w:w="55" w:type="dxa"/>
              <w:right w:w="60" w:type="dxa"/>
            </w:tcMar>
          </w:tcPr>
          <w:p w14:paraId="10F9D374" w14:textId="77777777" w:rsidR="00991E50" w:rsidRPr="00381EC9" w:rsidRDefault="00000000">
            <w:pPr>
              <w:spacing w:after="0"/>
              <w:rPr>
                <w:sz w:val="22"/>
              </w:rPr>
            </w:pPr>
            <w:r w:rsidRPr="00381EC9">
              <w:rPr>
                <w:sz w:val="22"/>
              </w:rPr>
              <w:t>August 1, 2026</w:t>
            </w:r>
          </w:p>
        </w:tc>
      </w:tr>
      <w:tr w:rsidR="00991E50" w:rsidRPr="00381EC9" w14:paraId="1831FE2E" w14:textId="77777777">
        <w:trPr>
          <w:jc w:val="center"/>
        </w:trPr>
        <w:tc>
          <w:tcPr>
            <w:tcW w:w="936" w:type="dxa"/>
            <w:tcMar>
              <w:top w:w="55" w:type="dxa"/>
              <w:left w:w="60" w:type="dxa"/>
              <w:bottom w:w="55" w:type="dxa"/>
              <w:right w:w="60" w:type="dxa"/>
            </w:tcMar>
          </w:tcPr>
          <w:p w14:paraId="20CFAC09" w14:textId="77777777" w:rsidR="00991E50" w:rsidRPr="00381EC9" w:rsidRDefault="00000000">
            <w:pPr>
              <w:spacing w:after="0"/>
              <w:rPr>
                <w:sz w:val="22"/>
              </w:rPr>
            </w:pPr>
            <w:r w:rsidRPr="00381EC9">
              <w:rPr>
                <w:sz w:val="22"/>
              </w:rPr>
              <w:t>AC-17</w:t>
            </w:r>
          </w:p>
        </w:tc>
        <w:tc>
          <w:tcPr>
            <w:tcW w:w="1512" w:type="dxa"/>
            <w:tcMar>
              <w:top w:w="55" w:type="dxa"/>
              <w:left w:w="60" w:type="dxa"/>
              <w:bottom w:w="55" w:type="dxa"/>
              <w:right w:w="60" w:type="dxa"/>
            </w:tcMar>
          </w:tcPr>
          <w:p w14:paraId="5A0790B0" w14:textId="77777777" w:rsidR="00991E50" w:rsidRPr="00381EC9" w:rsidRDefault="00000000">
            <w:pPr>
              <w:spacing w:after="0"/>
              <w:rPr>
                <w:sz w:val="22"/>
              </w:rPr>
            </w:pPr>
            <w:r w:rsidRPr="00381EC9">
              <w:rPr>
                <w:sz w:val="22"/>
              </w:rPr>
              <w:t>EV-AC17-03</w:t>
            </w:r>
          </w:p>
        </w:tc>
        <w:tc>
          <w:tcPr>
            <w:tcW w:w="720" w:type="dxa"/>
            <w:tcMar>
              <w:top w:w="55" w:type="dxa"/>
              <w:left w:w="60" w:type="dxa"/>
              <w:bottom w:w="55" w:type="dxa"/>
              <w:right w:w="60" w:type="dxa"/>
            </w:tcMar>
          </w:tcPr>
          <w:p w14:paraId="6F468B59" w14:textId="77777777" w:rsidR="00991E50" w:rsidRPr="00381EC9" w:rsidRDefault="00000000">
            <w:pPr>
              <w:spacing w:after="0"/>
              <w:rPr>
                <w:sz w:val="22"/>
              </w:rPr>
            </w:pPr>
            <w:r w:rsidRPr="00381EC9">
              <w:rPr>
                <w:sz w:val="22"/>
              </w:rPr>
              <w:t>O</w:t>
            </w:r>
          </w:p>
        </w:tc>
        <w:tc>
          <w:tcPr>
            <w:tcW w:w="3744" w:type="dxa"/>
            <w:tcMar>
              <w:top w:w="55" w:type="dxa"/>
              <w:left w:w="60" w:type="dxa"/>
              <w:bottom w:w="55" w:type="dxa"/>
              <w:right w:w="60" w:type="dxa"/>
            </w:tcMar>
          </w:tcPr>
          <w:p w14:paraId="005CC641" w14:textId="77777777" w:rsidR="00991E50" w:rsidRPr="00381EC9" w:rsidRDefault="00000000">
            <w:pPr>
              <w:spacing w:after="0"/>
              <w:rPr>
                <w:sz w:val="22"/>
              </w:rPr>
            </w:pPr>
            <w:r w:rsidRPr="00381EC9">
              <w:rPr>
                <w:sz w:val="22"/>
              </w:rPr>
              <w:t>Key success and password failure test</w:t>
            </w:r>
          </w:p>
        </w:tc>
        <w:tc>
          <w:tcPr>
            <w:tcW w:w="5184" w:type="dxa"/>
            <w:tcMar>
              <w:top w:w="55" w:type="dxa"/>
              <w:left w:w="60" w:type="dxa"/>
              <w:bottom w:w="55" w:type="dxa"/>
              <w:right w:w="60" w:type="dxa"/>
            </w:tcMar>
          </w:tcPr>
          <w:p w14:paraId="022E54E7" w14:textId="77777777" w:rsidR="00991E50" w:rsidRPr="00381EC9" w:rsidRDefault="00000000">
            <w:pPr>
              <w:spacing w:after="0"/>
              <w:rPr>
                <w:sz w:val="22"/>
              </w:rPr>
            </w:pPr>
            <w:r w:rsidRPr="00381EC9">
              <w:rPr>
                <w:sz w:val="22"/>
              </w:rPr>
              <w:t>Confirms point-in-time operation; no recurring evidence exists.</w:t>
            </w:r>
          </w:p>
        </w:tc>
        <w:tc>
          <w:tcPr>
            <w:tcW w:w="1440" w:type="dxa"/>
            <w:tcMar>
              <w:top w:w="55" w:type="dxa"/>
              <w:left w:w="60" w:type="dxa"/>
              <w:bottom w:w="55" w:type="dxa"/>
              <w:right w:w="60" w:type="dxa"/>
            </w:tcMar>
          </w:tcPr>
          <w:p w14:paraId="467BD89E" w14:textId="77777777" w:rsidR="00991E50" w:rsidRPr="00381EC9" w:rsidRDefault="00000000">
            <w:pPr>
              <w:spacing w:after="0"/>
              <w:rPr>
                <w:sz w:val="22"/>
              </w:rPr>
            </w:pPr>
            <w:r w:rsidRPr="00381EC9">
              <w:rPr>
                <w:sz w:val="22"/>
              </w:rPr>
              <w:t>August 1, 2026</w:t>
            </w:r>
          </w:p>
        </w:tc>
      </w:tr>
      <w:tr w:rsidR="00991E50" w:rsidRPr="00381EC9" w14:paraId="0B064E66" w14:textId="77777777">
        <w:trPr>
          <w:jc w:val="center"/>
        </w:trPr>
        <w:tc>
          <w:tcPr>
            <w:tcW w:w="936" w:type="dxa"/>
            <w:shd w:val="clear" w:color="auto" w:fill="EAF3F8"/>
            <w:tcMar>
              <w:top w:w="55" w:type="dxa"/>
              <w:left w:w="60" w:type="dxa"/>
              <w:bottom w:w="55" w:type="dxa"/>
              <w:right w:w="60" w:type="dxa"/>
            </w:tcMar>
          </w:tcPr>
          <w:p w14:paraId="50F0E7A0" w14:textId="77777777" w:rsidR="00991E50" w:rsidRPr="00381EC9" w:rsidRDefault="00000000">
            <w:pPr>
              <w:spacing w:after="0"/>
              <w:rPr>
                <w:sz w:val="22"/>
              </w:rPr>
            </w:pPr>
            <w:r w:rsidRPr="00381EC9">
              <w:rPr>
                <w:sz w:val="22"/>
              </w:rPr>
              <w:t>AU-2</w:t>
            </w:r>
          </w:p>
        </w:tc>
        <w:tc>
          <w:tcPr>
            <w:tcW w:w="1512" w:type="dxa"/>
            <w:shd w:val="clear" w:color="auto" w:fill="EAF3F8"/>
            <w:tcMar>
              <w:top w:w="55" w:type="dxa"/>
              <w:left w:w="60" w:type="dxa"/>
              <w:bottom w:w="55" w:type="dxa"/>
              <w:right w:w="60" w:type="dxa"/>
            </w:tcMar>
          </w:tcPr>
          <w:p w14:paraId="44F2D8D0" w14:textId="77777777" w:rsidR="00991E50" w:rsidRPr="00381EC9" w:rsidRDefault="00000000">
            <w:pPr>
              <w:spacing w:after="0"/>
              <w:rPr>
                <w:sz w:val="22"/>
              </w:rPr>
            </w:pPr>
            <w:r w:rsidRPr="00381EC9">
              <w:rPr>
                <w:sz w:val="22"/>
              </w:rPr>
              <w:t>EV-AU2-01</w:t>
            </w:r>
          </w:p>
        </w:tc>
        <w:tc>
          <w:tcPr>
            <w:tcW w:w="720" w:type="dxa"/>
            <w:shd w:val="clear" w:color="auto" w:fill="EAF3F8"/>
            <w:tcMar>
              <w:top w:w="55" w:type="dxa"/>
              <w:left w:w="60" w:type="dxa"/>
              <w:bottom w:w="55" w:type="dxa"/>
              <w:right w:w="60" w:type="dxa"/>
            </w:tcMar>
          </w:tcPr>
          <w:p w14:paraId="33748EC9" w14:textId="77777777" w:rsidR="00991E50" w:rsidRPr="00381EC9" w:rsidRDefault="00000000">
            <w:pPr>
              <w:spacing w:after="0"/>
              <w:rPr>
                <w:sz w:val="22"/>
              </w:rPr>
            </w:pPr>
            <w:r w:rsidRPr="00381EC9">
              <w:rPr>
                <w:sz w:val="22"/>
              </w:rPr>
              <w:t>D</w:t>
            </w:r>
          </w:p>
        </w:tc>
        <w:tc>
          <w:tcPr>
            <w:tcW w:w="3744" w:type="dxa"/>
            <w:shd w:val="clear" w:color="auto" w:fill="EAF3F8"/>
            <w:tcMar>
              <w:top w:w="55" w:type="dxa"/>
              <w:left w:w="60" w:type="dxa"/>
              <w:bottom w:w="55" w:type="dxa"/>
              <w:right w:w="60" w:type="dxa"/>
            </w:tcMar>
          </w:tcPr>
          <w:p w14:paraId="19968C17" w14:textId="77777777" w:rsidR="00991E50" w:rsidRPr="00381EC9" w:rsidRDefault="00000000">
            <w:pPr>
              <w:spacing w:after="0"/>
              <w:rPr>
                <w:sz w:val="22"/>
              </w:rPr>
            </w:pPr>
            <w:r w:rsidRPr="00381EC9">
              <w:rPr>
                <w:sz w:val="22"/>
              </w:rPr>
              <w:t>Logging source inventory</w:t>
            </w:r>
          </w:p>
        </w:tc>
        <w:tc>
          <w:tcPr>
            <w:tcW w:w="5184" w:type="dxa"/>
            <w:shd w:val="clear" w:color="auto" w:fill="EAF3F8"/>
            <w:tcMar>
              <w:top w:w="55" w:type="dxa"/>
              <w:left w:w="60" w:type="dxa"/>
              <w:bottom w:w="55" w:type="dxa"/>
              <w:right w:w="60" w:type="dxa"/>
            </w:tcMar>
          </w:tcPr>
          <w:p w14:paraId="3F890461" w14:textId="77777777" w:rsidR="00991E50" w:rsidRPr="00381EC9" w:rsidRDefault="00000000">
            <w:pPr>
              <w:spacing w:after="0"/>
              <w:rPr>
                <w:sz w:val="22"/>
              </w:rPr>
            </w:pPr>
            <w:r w:rsidRPr="00381EC9">
              <w:rPr>
                <w:sz w:val="22"/>
              </w:rPr>
              <w:t>Defines Windows Security, Sysmon, and Linux authentication sources.</w:t>
            </w:r>
          </w:p>
        </w:tc>
        <w:tc>
          <w:tcPr>
            <w:tcW w:w="1440" w:type="dxa"/>
            <w:shd w:val="clear" w:color="auto" w:fill="EAF3F8"/>
            <w:tcMar>
              <w:top w:w="55" w:type="dxa"/>
              <w:left w:w="60" w:type="dxa"/>
              <w:bottom w:w="55" w:type="dxa"/>
              <w:right w:w="60" w:type="dxa"/>
            </w:tcMar>
          </w:tcPr>
          <w:p w14:paraId="0679D5A8" w14:textId="77777777" w:rsidR="00991E50" w:rsidRPr="00381EC9" w:rsidRDefault="00000000">
            <w:pPr>
              <w:spacing w:after="0"/>
              <w:rPr>
                <w:sz w:val="22"/>
              </w:rPr>
            </w:pPr>
            <w:r w:rsidRPr="00381EC9">
              <w:rPr>
                <w:sz w:val="22"/>
              </w:rPr>
              <w:t>August 1, 2026</w:t>
            </w:r>
          </w:p>
        </w:tc>
      </w:tr>
      <w:tr w:rsidR="00991E50" w:rsidRPr="00381EC9" w14:paraId="3132D9D8" w14:textId="77777777">
        <w:trPr>
          <w:jc w:val="center"/>
        </w:trPr>
        <w:tc>
          <w:tcPr>
            <w:tcW w:w="936" w:type="dxa"/>
            <w:tcMar>
              <w:top w:w="55" w:type="dxa"/>
              <w:left w:w="60" w:type="dxa"/>
              <w:bottom w:w="55" w:type="dxa"/>
              <w:right w:w="60" w:type="dxa"/>
            </w:tcMar>
          </w:tcPr>
          <w:p w14:paraId="0BFA53A8" w14:textId="77777777" w:rsidR="00991E50" w:rsidRPr="00381EC9" w:rsidRDefault="00000000">
            <w:pPr>
              <w:spacing w:after="0"/>
              <w:rPr>
                <w:sz w:val="22"/>
              </w:rPr>
            </w:pPr>
            <w:r w:rsidRPr="00381EC9">
              <w:rPr>
                <w:sz w:val="22"/>
              </w:rPr>
              <w:t>AU-2</w:t>
            </w:r>
          </w:p>
        </w:tc>
        <w:tc>
          <w:tcPr>
            <w:tcW w:w="1512" w:type="dxa"/>
            <w:tcMar>
              <w:top w:w="55" w:type="dxa"/>
              <w:left w:w="60" w:type="dxa"/>
              <w:bottom w:w="55" w:type="dxa"/>
              <w:right w:w="60" w:type="dxa"/>
            </w:tcMar>
          </w:tcPr>
          <w:p w14:paraId="1D681B24" w14:textId="77777777" w:rsidR="00991E50" w:rsidRPr="00381EC9" w:rsidRDefault="00000000">
            <w:pPr>
              <w:spacing w:after="0"/>
              <w:rPr>
                <w:sz w:val="22"/>
              </w:rPr>
            </w:pPr>
            <w:r w:rsidRPr="00381EC9">
              <w:rPr>
                <w:sz w:val="22"/>
              </w:rPr>
              <w:t>EV-AU2-02</w:t>
            </w:r>
          </w:p>
        </w:tc>
        <w:tc>
          <w:tcPr>
            <w:tcW w:w="720" w:type="dxa"/>
            <w:tcMar>
              <w:top w:w="55" w:type="dxa"/>
              <w:left w:w="60" w:type="dxa"/>
              <w:bottom w:w="55" w:type="dxa"/>
              <w:right w:w="60" w:type="dxa"/>
            </w:tcMar>
          </w:tcPr>
          <w:p w14:paraId="3DE5F604" w14:textId="77777777" w:rsidR="00991E50" w:rsidRPr="00381EC9" w:rsidRDefault="00000000">
            <w:pPr>
              <w:spacing w:after="0"/>
              <w:rPr>
                <w:sz w:val="22"/>
              </w:rPr>
            </w:pPr>
            <w:r w:rsidRPr="00381EC9">
              <w:rPr>
                <w:sz w:val="22"/>
              </w:rPr>
              <w:t>I</w:t>
            </w:r>
          </w:p>
        </w:tc>
        <w:tc>
          <w:tcPr>
            <w:tcW w:w="3744" w:type="dxa"/>
            <w:tcMar>
              <w:top w:w="55" w:type="dxa"/>
              <w:left w:w="60" w:type="dxa"/>
              <w:bottom w:w="55" w:type="dxa"/>
              <w:right w:w="60" w:type="dxa"/>
            </w:tcMar>
          </w:tcPr>
          <w:p w14:paraId="3A1BCB4C" w14:textId="77777777" w:rsidR="00991E50" w:rsidRPr="00381EC9" w:rsidRDefault="00000000">
            <w:pPr>
              <w:spacing w:after="0"/>
              <w:rPr>
                <w:sz w:val="22"/>
              </w:rPr>
            </w:pPr>
            <w:r w:rsidRPr="00381EC9">
              <w:rPr>
                <w:sz w:val="22"/>
              </w:rPr>
              <w:t>Wazuh agent and manager configuration</w:t>
            </w:r>
          </w:p>
        </w:tc>
        <w:tc>
          <w:tcPr>
            <w:tcW w:w="5184" w:type="dxa"/>
            <w:tcMar>
              <w:top w:w="55" w:type="dxa"/>
              <w:left w:w="60" w:type="dxa"/>
              <w:bottom w:w="55" w:type="dxa"/>
              <w:right w:w="60" w:type="dxa"/>
            </w:tcMar>
          </w:tcPr>
          <w:p w14:paraId="57530643" w14:textId="77777777" w:rsidR="00991E50" w:rsidRPr="00381EC9" w:rsidRDefault="00000000">
            <w:pPr>
              <w:spacing w:after="0"/>
              <w:rPr>
                <w:sz w:val="22"/>
              </w:rPr>
            </w:pPr>
            <w:r w:rsidRPr="00381EC9">
              <w:rPr>
                <w:sz w:val="22"/>
              </w:rPr>
              <w:t>Shows domain-controller and Linux host collection enabled.</w:t>
            </w:r>
          </w:p>
        </w:tc>
        <w:tc>
          <w:tcPr>
            <w:tcW w:w="1440" w:type="dxa"/>
            <w:tcMar>
              <w:top w:w="55" w:type="dxa"/>
              <w:left w:w="60" w:type="dxa"/>
              <w:bottom w:w="55" w:type="dxa"/>
              <w:right w:w="60" w:type="dxa"/>
            </w:tcMar>
          </w:tcPr>
          <w:p w14:paraId="27242882" w14:textId="77777777" w:rsidR="00991E50" w:rsidRPr="00381EC9" w:rsidRDefault="00000000">
            <w:pPr>
              <w:spacing w:after="0"/>
              <w:rPr>
                <w:sz w:val="22"/>
              </w:rPr>
            </w:pPr>
            <w:r w:rsidRPr="00381EC9">
              <w:rPr>
                <w:sz w:val="22"/>
              </w:rPr>
              <w:t>August 1, 2026</w:t>
            </w:r>
          </w:p>
        </w:tc>
      </w:tr>
      <w:tr w:rsidR="00991E50" w:rsidRPr="00381EC9" w14:paraId="3B32831C" w14:textId="77777777">
        <w:trPr>
          <w:jc w:val="center"/>
        </w:trPr>
        <w:tc>
          <w:tcPr>
            <w:tcW w:w="936" w:type="dxa"/>
            <w:shd w:val="clear" w:color="auto" w:fill="EAF3F8"/>
            <w:tcMar>
              <w:top w:w="55" w:type="dxa"/>
              <w:left w:w="60" w:type="dxa"/>
              <w:bottom w:w="55" w:type="dxa"/>
              <w:right w:w="60" w:type="dxa"/>
            </w:tcMar>
          </w:tcPr>
          <w:p w14:paraId="06DC0C6A" w14:textId="77777777" w:rsidR="00991E50" w:rsidRPr="00381EC9" w:rsidRDefault="00000000">
            <w:pPr>
              <w:spacing w:after="0"/>
              <w:rPr>
                <w:sz w:val="22"/>
              </w:rPr>
            </w:pPr>
            <w:r w:rsidRPr="00381EC9">
              <w:rPr>
                <w:sz w:val="22"/>
              </w:rPr>
              <w:t>AU-2</w:t>
            </w:r>
          </w:p>
        </w:tc>
        <w:tc>
          <w:tcPr>
            <w:tcW w:w="1512" w:type="dxa"/>
            <w:shd w:val="clear" w:color="auto" w:fill="EAF3F8"/>
            <w:tcMar>
              <w:top w:w="55" w:type="dxa"/>
              <w:left w:w="60" w:type="dxa"/>
              <w:bottom w:w="55" w:type="dxa"/>
              <w:right w:w="60" w:type="dxa"/>
            </w:tcMar>
          </w:tcPr>
          <w:p w14:paraId="42D4E2EC" w14:textId="77777777" w:rsidR="00991E50" w:rsidRPr="00381EC9" w:rsidRDefault="00000000">
            <w:pPr>
              <w:spacing w:after="0"/>
              <w:rPr>
                <w:sz w:val="22"/>
              </w:rPr>
            </w:pPr>
            <w:r w:rsidRPr="00381EC9">
              <w:rPr>
                <w:sz w:val="22"/>
              </w:rPr>
              <w:t>EV-AU2-03</w:t>
            </w:r>
          </w:p>
        </w:tc>
        <w:tc>
          <w:tcPr>
            <w:tcW w:w="720" w:type="dxa"/>
            <w:shd w:val="clear" w:color="auto" w:fill="EAF3F8"/>
            <w:tcMar>
              <w:top w:w="55" w:type="dxa"/>
              <w:left w:w="60" w:type="dxa"/>
              <w:bottom w:w="55" w:type="dxa"/>
              <w:right w:w="60" w:type="dxa"/>
            </w:tcMar>
          </w:tcPr>
          <w:p w14:paraId="7C125C36" w14:textId="77777777" w:rsidR="00991E50" w:rsidRPr="00381EC9" w:rsidRDefault="00000000">
            <w:pPr>
              <w:spacing w:after="0"/>
              <w:rPr>
                <w:sz w:val="22"/>
              </w:rPr>
            </w:pPr>
            <w:r w:rsidRPr="00381EC9">
              <w:rPr>
                <w:sz w:val="22"/>
              </w:rPr>
              <w:t>O</w:t>
            </w:r>
          </w:p>
        </w:tc>
        <w:tc>
          <w:tcPr>
            <w:tcW w:w="3744" w:type="dxa"/>
            <w:shd w:val="clear" w:color="auto" w:fill="EAF3F8"/>
            <w:tcMar>
              <w:top w:w="55" w:type="dxa"/>
              <w:left w:w="60" w:type="dxa"/>
              <w:bottom w:w="55" w:type="dxa"/>
              <w:right w:w="60" w:type="dxa"/>
            </w:tcMar>
          </w:tcPr>
          <w:p w14:paraId="676873B5" w14:textId="77777777" w:rsidR="00991E50" w:rsidRPr="00381EC9" w:rsidRDefault="00000000">
            <w:pPr>
              <w:spacing w:after="0"/>
              <w:rPr>
                <w:sz w:val="22"/>
              </w:rPr>
            </w:pPr>
            <w:r w:rsidRPr="00381EC9">
              <w:rPr>
                <w:sz w:val="22"/>
              </w:rPr>
              <w:t>Central event records and negative application test</w:t>
            </w:r>
          </w:p>
        </w:tc>
        <w:tc>
          <w:tcPr>
            <w:tcW w:w="5184" w:type="dxa"/>
            <w:shd w:val="clear" w:color="auto" w:fill="EAF3F8"/>
            <w:tcMar>
              <w:top w:w="55" w:type="dxa"/>
              <w:left w:w="60" w:type="dxa"/>
              <w:bottom w:w="55" w:type="dxa"/>
              <w:right w:w="60" w:type="dxa"/>
            </w:tcMar>
          </w:tcPr>
          <w:p w14:paraId="2D2BDCC4" w14:textId="77777777" w:rsidR="00991E50" w:rsidRPr="00381EC9" w:rsidRDefault="00000000">
            <w:pPr>
              <w:spacing w:after="0"/>
              <w:rPr>
                <w:sz w:val="22"/>
              </w:rPr>
            </w:pPr>
            <w:r w:rsidRPr="00381EC9">
              <w:rPr>
                <w:sz w:val="22"/>
              </w:rPr>
              <w:t>Confirms host events and the absence of container application events.</w:t>
            </w:r>
          </w:p>
        </w:tc>
        <w:tc>
          <w:tcPr>
            <w:tcW w:w="1440" w:type="dxa"/>
            <w:shd w:val="clear" w:color="auto" w:fill="EAF3F8"/>
            <w:tcMar>
              <w:top w:w="55" w:type="dxa"/>
              <w:left w:w="60" w:type="dxa"/>
              <w:bottom w:w="55" w:type="dxa"/>
              <w:right w:w="60" w:type="dxa"/>
            </w:tcMar>
          </w:tcPr>
          <w:p w14:paraId="06C12845" w14:textId="77777777" w:rsidR="00991E50" w:rsidRPr="00381EC9" w:rsidRDefault="00000000">
            <w:pPr>
              <w:spacing w:after="0"/>
              <w:rPr>
                <w:sz w:val="22"/>
              </w:rPr>
            </w:pPr>
            <w:r w:rsidRPr="00381EC9">
              <w:rPr>
                <w:sz w:val="22"/>
              </w:rPr>
              <w:t>August 1, 2026</w:t>
            </w:r>
          </w:p>
        </w:tc>
      </w:tr>
      <w:tr w:rsidR="00991E50" w:rsidRPr="00381EC9" w14:paraId="78CA9220" w14:textId="77777777">
        <w:trPr>
          <w:jc w:val="center"/>
        </w:trPr>
        <w:tc>
          <w:tcPr>
            <w:tcW w:w="936" w:type="dxa"/>
            <w:tcMar>
              <w:top w:w="55" w:type="dxa"/>
              <w:left w:w="60" w:type="dxa"/>
              <w:bottom w:w="55" w:type="dxa"/>
              <w:right w:w="60" w:type="dxa"/>
            </w:tcMar>
          </w:tcPr>
          <w:p w14:paraId="1BDC8AD0" w14:textId="77777777" w:rsidR="00991E50" w:rsidRPr="00381EC9" w:rsidRDefault="00000000">
            <w:pPr>
              <w:spacing w:after="0"/>
              <w:rPr>
                <w:sz w:val="22"/>
              </w:rPr>
            </w:pPr>
            <w:r w:rsidRPr="00381EC9">
              <w:rPr>
                <w:sz w:val="22"/>
              </w:rPr>
              <w:t>AU-6</w:t>
            </w:r>
          </w:p>
        </w:tc>
        <w:tc>
          <w:tcPr>
            <w:tcW w:w="1512" w:type="dxa"/>
            <w:tcMar>
              <w:top w:w="55" w:type="dxa"/>
              <w:left w:w="60" w:type="dxa"/>
              <w:bottom w:w="55" w:type="dxa"/>
              <w:right w:w="60" w:type="dxa"/>
            </w:tcMar>
          </w:tcPr>
          <w:p w14:paraId="76C60588" w14:textId="77777777" w:rsidR="00991E50" w:rsidRPr="00381EC9" w:rsidRDefault="00000000">
            <w:pPr>
              <w:spacing w:after="0"/>
              <w:rPr>
                <w:sz w:val="22"/>
              </w:rPr>
            </w:pPr>
            <w:r w:rsidRPr="00381EC9">
              <w:rPr>
                <w:sz w:val="22"/>
              </w:rPr>
              <w:t>EV-AU6-01</w:t>
            </w:r>
          </w:p>
        </w:tc>
        <w:tc>
          <w:tcPr>
            <w:tcW w:w="720" w:type="dxa"/>
            <w:tcMar>
              <w:top w:w="55" w:type="dxa"/>
              <w:left w:w="60" w:type="dxa"/>
              <w:bottom w:w="55" w:type="dxa"/>
              <w:right w:w="60" w:type="dxa"/>
            </w:tcMar>
          </w:tcPr>
          <w:p w14:paraId="25CF268C" w14:textId="77777777" w:rsidR="00991E50" w:rsidRPr="00381EC9" w:rsidRDefault="00000000">
            <w:pPr>
              <w:spacing w:after="0"/>
              <w:rPr>
                <w:sz w:val="22"/>
              </w:rPr>
            </w:pPr>
            <w:r w:rsidRPr="00381EC9">
              <w:rPr>
                <w:sz w:val="22"/>
              </w:rPr>
              <w:t>D</w:t>
            </w:r>
          </w:p>
        </w:tc>
        <w:tc>
          <w:tcPr>
            <w:tcW w:w="3744" w:type="dxa"/>
            <w:tcMar>
              <w:top w:w="55" w:type="dxa"/>
              <w:left w:w="60" w:type="dxa"/>
              <w:bottom w:w="55" w:type="dxa"/>
              <w:right w:w="60" w:type="dxa"/>
            </w:tcMar>
          </w:tcPr>
          <w:p w14:paraId="17069151" w14:textId="77777777" w:rsidR="00991E50" w:rsidRPr="00381EC9" w:rsidRDefault="00000000">
            <w:pPr>
              <w:spacing w:after="0"/>
              <w:rPr>
                <w:sz w:val="22"/>
              </w:rPr>
            </w:pPr>
            <w:r w:rsidRPr="00381EC9">
              <w:rPr>
                <w:sz w:val="22"/>
              </w:rPr>
              <w:t>Triage and tuning procedure</w:t>
            </w:r>
          </w:p>
        </w:tc>
        <w:tc>
          <w:tcPr>
            <w:tcW w:w="5184" w:type="dxa"/>
            <w:tcMar>
              <w:top w:w="55" w:type="dxa"/>
              <w:left w:w="60" w:type="dxa"/>
              <w:bottom w:w="55" w:type="dxa"/>
              <w:right w:w="60" w:type="dxa"/>
            </w:tcMar>
          </w:tcPr>
          <w:p w14:paraId="72019CB3" w14:textId="77777777" w:rsidR="00991E50" w:rsidRPr="00381EC9" w:rsidRDefault="00000000">
            <w:pPr>
              <w:spacing w:after="0"/>
              <w:rPr>
                <w:sz w:val="22"/>
              </w:rPr>
            </w:pPr>
            <w:r w:rsidRPr="00381EC9">
              <w:rPr>
                <w:sz w:val="22"/>
              </w:rPr>
              <w:t>Defines review method and narrow KALI01 exception.</w:t>
            </w:r>
          </w:p>
        </w:tc>
        <w:tc>
          <w:tcPr>
            <w:tcW w:w="1440" w:type="dxa"/>
            <w:tcMar>
              <w:top w:w="55" w:type="dxa"/>
              <w:left w:w="60" w:type="dxa"/>
              <w:bottom w:w="55" w:type="dxa"/>
              <w:right w:w="60" w:type="dxa"/>
            </w:tcMar>
          </w:tcPr>
          <w:p w14:paraId="42E57BC8" w14:textId="77777777" w:rsidR="00991E50" w:rsidRPr="00381EC9" w:rsidRDefault="00000000">
            <w:pPr>
              <w:spacing w:after="0"/>
              <w:rPr>
                <w:sz w:val="22"/>
              </w:rPr>
            </w:pPr>
            <w:r w:rsidRPr="00381EC9">
              <w:rPr>
                <w:sz w:val="22"/>
              </w:rPr>
              <w:t>August 1, 2026</w:t>
            </w:r>
          </w:p>
        </w:tc>
      </w:tr>
      <w:tr w:rsidR="00991E50" w:rsidRPr="00381EC9" w14:paraId="5CE15CA4" w14:textId="77777777">
        <w:trPr>
          <w:jc w:val="center"/>
        </w:trPr>
        <w:tc>
          <w:tcPr>
            <w:tcW w:w="936" w:type="dxa"/>
            <w:shd w:val="clear" w:color="auto" w:fill="EAF3F8"/>
            <w:tcMar>
              <w:top w:w="55" w:type="dxa"/>
              <w:left w:w="60" w:type="dxa"/>
              <w:bottom w:w="55" w:type="dxa"/>
              <w:right w:w="60" w:type="dxa"/>
            </w:tcMar>
          </w:tcPr>
          <w:p w14:paraId="0E54DA1A" w14:textId="77777777" w:rsidR="00991E50" w:rsidRPr="00381EC9" w:rsidRDefault="00000000">
            <w:pPr>
              <w:spacing w:after="0"/>
              <w:rPr>
                <w:sz w:val="22"/>
              </w:rPr>
            </w:pPr>
            <w:r w:rsidRPr="00381EC9">
              <w:rPr>
                <w:sz w:val="22"/>
              </w:rPr>
              <w:t>AU-6</w:t>
            </w:r>
          </w:p>
        </w:tc>
        <w:tc>
          <w:tcPr>
            <w:tcW w:w="1512" w:type="dxa"/>
            <w:shd w:val="clear" w:color="auto" w:fill="EAF3F8"/>
            <w:tcMar>
              <w:top w:w="55" w:type="dxa"/>
              <w:left w:w="60" w:type="dxa"/>
              <w:bottom w:w="55" w:type="dxa"/>
              <w:right w:w="60" w:type="dxa"/>
            </w:tcMar>
          </w:tcPr>
          <w:p w14:paraId="683FD050" w14:textId="77777777" w:rsidR="00991E50" w:rsidRPr="00381EC9" w:rsidRDefault="00000000">
            <w:pPr>
              <w:spacing w:after="0"/>
              <w:rPr>
                <w:sz w:val="22"/>
              </w:rPr>
            </w:pPr>
            <w:r w:rsidRPr="00381EC9">
              <w:rPr>
                <w:sz w:val="22"/>
              </w:rPr>
              <w:t>EV-AU6-02</w:t>
            </w:r>
          </w:p>
        </w:tc>
        <w:tc>
          <w:tcPr>
            <w:tcW w:w="720" w:type="dxa"/>
            <w:shd w:val="clear" w:color="auto" w:fill="EAF3F8"/>
            <w:tcMar>
              <w:top w:w="55" w:type="dxa"/>
              <w:left w:w="60" w:type="dxa"/>
              <w:bottom w:w="55" w:type="dxa"/>
              <w:right w:w="60" w:type="dxa"/>
            </w:tcMar>
          </w:tcPr>
          <w:p w14:paraId="73278818" w14:textId="77777777" w:rsidR="00991E50" w:rsidRPr="00381EC9" w:rsidRDefault="00000000">
            <w:pPr>
              <w:spacing w:after="0"/>
              <w:rPr>
                <w:sz w:val="22"/>
              </w:rPr>
            </w:pPr>
            <w:r w:rsidRPr="00381EC9">
              <w:rPr>
                <w:sz w:val="22"/>
              </w:rPr>
              <w:t>I</w:t>
            </w:r>
          </w:p>
        </w:tc>
        <w:tc>
          <w:tcPr>
            <w:tcW w:w="3744" w:type="dxa"/>
            <w:shd w:val="clear" w:color="auto" w:fill="EAF3F8"/>
            <w:tcMar>
              <w:top w:w="55" w:type="dxa"/>
              <w:left w:w="60" w:type="dxa"/>
              <w:bottom w:w="55" w:type="dxa"/>
              <w:right w:w="60" w:type="dxa"/>
            </w:tcMar>
          </w:tcPr>
          <w:p w14:paraId="4E9CE44C" w14:textId="77777777" w:rsidR="00991E50" w:rsidRPr="00381EC9" w:rsidRDefault="00000000">
            <w:pPr>
              <w:spacing w:after="0"/>
              <w:rPr>
                <w:sz w:val="22"/>
              </w:rPr>
            </w:pPr>
            <w:r w:rsidRPr="00381EC9">
              <w:rPr>
                <w:sz w:val="22"/>
              </w:rPr>
              <w:t>Rules, exception comment, and coverage table</w:t>
            </w:r>
          </w:p>
        </w:tc>
        <w:tc>
          <w:tcPr>
            <w:tcW w:w="5184" w:type="dxa"/>
            <w:shd w:val="clear" w:color="auto" w:fill="EAF3F8"/>
            <w:tcMar>
              <w:top w:w="55" w:type="dxa"/>
              <w:left w:w="60" w:type="dxa"/>
              <w:bottom w:w="55" w:type="dxa"/>
              <w:right w:w="60" w:type="dxa"/>
            </w:tcMar>
          </w:tcPr>
          <w:p w14:paraId="73EF20E1" w14:textId="77777777" w:rsidR="00991E50" w:rsidRPr="00381EC9" w:rsidRDefault="00000000">
            <w:pPr>
              <w:spacing w:after="0"/>
              <w:rPr>
                <w:sz w:val="22"/>
              </w:rPr>
            </w:pPr>
            <w:r w:rsidRPr="00381EC9">
              <w:rPr>
                <w:sz w:val="22"/>
              </w:rPr>
              <w:t>Shows implemented detections and measured gaps.</w:t>
            </w:r>
          </w:p>
        </w:tc>
        <w:tc>
          <w:tcPr>
            <w:tcW w:w="1440" w:type="dxa"/>
            <w:shd w:val="clear" w:color="auto" w:fill="EAF3F8"/>
            <w:tcMar>
              <w:top w:w="55" w:type="dxa"/>
              <w:left w:w="60" w:type="dxa"/>
              <w:bottom w:w="55" w:type="dxa"/>
              <w:right w:w="60" w:type="dxa"/>
            </w:tcMar>
          </w:tcPr>
          <w:p w14:paraId="37CD5FCF" w14:textId="77777777" w:rsidR="00991E50" w:rsidRPr="00381EC9" w:rsidRDefault="00000000">
            <w:pPr>
              <w:spacing w:after="0"/>
              <w:rPr>
                <w:sz w:val="22"/>
              </w:rPr>
            </w:pPr>
            <w:r w:rsidRPr="00381EC9">
              <w:rPr>
                <w:sz w:val="22"/>
              </w:rPr>
              <w:t>August 1, 2026</w:t>
            </w:r>
          </w:p>
        </w:tc>
      </w:tr>
      <w:tr w:rsidR="00991E50" w:rsidRPr="00381EC9" w14:paraId="084B6B82" w14:textId="77777777">
        <w:trPr>
          <w:jc w:val="center"/>
        </w:trPr>
        <w:tc>
          <w:tcPr>
            <w:tcW w:w="936" w:type="dxa"/>
            <w:tcMar>
              <w:top w:w="55" w:type="dxa"/>
              <w:left w:w="60" w:type="dxa"/>
              <w:bottom w:w="55" w:type="dxa"/>
              <w:right w:w="60" w:type="dxa"/>
            </w:tcMar>
          </w:tcPr>
          <w:p w14:paraId="4CABF49E" w14:textId="77777777" w:rsidR="00991E50" w:rsidRPr="00381EC9" w:rsidRDefault="00000000">
            <w:pPr>
              <w:spacing w:after="0"/>
              <w:rPr>
                <w:sz w:val="22"/>
              </w:rPr>
            </w:pPr>
            <w:r w:rsidRPr="00381EC9">
              <w:rPr>
                <w:sz w:val="22"/>
              </w:rPr>
              <w:lastRenderedPageBreak/>
              <w:t>AU-6</w:t>
            </w:r>
          </w:p>
        </w:tc>
        <w:tc>
          <w:tcPr>
            <w:tcW w:w="1512" w:type="dxa"/>
            <w:tcMar>
              <w:top w:w="55" w:type="dxa"/>
              <w:left w:w="60" w:type="dxa"/>
              <w:bottom w:w="55" w:type="dxa"/>
              <w:right w:w="60" w:type="dxa"/>
            </w:tcMar>
          </w:tcPr>
          <w:p w14:paraId="7BD42098" w14:textId="77777777" w:rsidR="00991E50" w:rsidRPr="00381EC9" w:rsidRDefault="00000000">
            <w:pPr>
              <w:spacing w:after="0"/>
              <w:rPr>
                <w:sz w:val="22"/>
              </w:rPr>
            </w:pPr>
            <w:r w:rsidRPr="00381EC9">
              <w:rPr>
                <w:sz w:val="22"/>
              </w:rPr>
              <w:t>EV-AU6-03</w:t>
            </w:r>
          </w:p>
        </w:tc>
        <w:tc>
          <w:tcPr>
            <w:tcW w:w="720" w:type="dxa"/>
            <w:tcMar>
              <w:top w:w="55" w:type="dxa"/>
              <w:left w:w="60" w:type="dxa"/>
              <w:bottom w:w="55" w:type="dxa"/>
              <w:right w:w="60" w:type="dxa"/>
            </w:tcMar>
          </w:tcPr>
          <w:p w14:paraId="13F36733" w14:textId="77777777" w:rsidR="00991E50" w:rsidRPr="00381EC9" w:rsidRDefault="00000000">
            <w:pPr>
              <w:spacing w:after="0"/>
              <w:rPr>
                <w:sz w:val="22"/>
              </w:rPr>
            </w:pPr>
            <w:r w:rsidRPr="00381EC9">
              <w:rPr>
                <w:sz w:val="22"/>
              </w:rPr>
              <w:t>O</w:t>
            </w:r>
          </w:p>
        </w:tc>
        <w:tc>
          <w:tcPr>
            <w:tcW w:w="3744" w:type="dxa"/>
            <w:tcMar>
              <w:top w:w="55" w:type="dxa"/>
              <w:left w:w="60" w:type="dxa"/>
              <w:bottom w:w="55" w:type="dxa"/>
              <w:right w:w="60" w:type="dxa"/>
            </w:tcMar>
          </w:tcPr>
          <w:p w14:paraId="7BCACC4A" w14:textId="77777777" w:rsidR="00991E50" w:rsidRPr="00381EC9" w:rsidRDefault="00000000">
            <w:pPr>
              <w:spacing w:after="0"/>
              <w:rPr>
                <w:sz w:val="22"/>
              </w:rPr>
            </w:pPr>
            <w:r w:rsidRPr="00381EC9">
              <w:rPr>
                <w:sz w:val="22"/>
              </w:rPr>
              <w:t>Documented triage records</w:t>
            </w:r>
          </w:p>
        </w:tc>
        <w:tc>
          <w:tcPr>
            <w:tcW w:w="5184" w:type="dxa"/>
            <w:tcMar>
              <w:top w:w="55" w:type="dxa"/>
              <w:left w:w="60" w:type="dxa"/>
              <w:bottom w:w="55" w:type="dxa"/>
              <w:right w:w="60" w:type="dxa"/>
            </w:tcMar>
          </w:tcPr>
          <w:p w14:paraId="2E0C3F00" w14:textId="77777777" w:rsidR="00991E50" w:rsidRPr="00381EC9" w:rsidRDefault="00000000">
            <w:pPr>
              <w:spacing w:after="0"/>
              <w:rPr>
                <w:sz w:val="22"/>
              </w:rPr>
            </w:pPr>
            <w:r w:rsidRPr="00381EC9">
              <w:rPr>
                <w:sz w:val="22"/>
              </w:rPr>
              <w:t>Shows review occurred, but not on a fixed schedule.</w:t>
            </w:r>
          </w:p>
        </w:tc>
        <w:tc>
          <w:tcPr>
            <w:tcW w:w="1440" w:type="dxa"/>
            <w:tcMar>
              <w:top w:w="55" w:type="dxa"/>
              <w:left w:w="60" w:type="dxa"/>
              <w:bottom w:w="55" w:type="dxa"/>
              <w:right w:w="60" w:type="dxa"/>
            </w:tcMar>
          </w:tcPr>
          <w:p w14:paraId="26D9B041" w14:textId="77777777" w:rsidR="00991E50" w:rsidRPr="00381EC9" w:rsidRDefault="00000000">
            <w:pPr>
              <w:spacing w:after="0"/>
              <w:rPr>
                <w:sz w:val="22"/>
              </w:rPr>
            </w:pPr>
            <w:r w:rsidRPr="00381EC9">
              <w:rPr>
                <w:sz w:val="22"/>
              </w:rPr>
              <w:t>August 1, 2026</w:t>
            </w:r>
          </w:p>
        </w:tc>
      </w:tr>
      <w:tr w:rsidR="00991E50" w:rsidRPr="00381EC9" w14:paraId="4718219B" w14:textId="77777777">
        <w:trPr>
          <w:jc w:val="center"/>
        </w:trPr>
        <w:tc>
          <w:tcPr>
            <w:tcW w:w="936" w:type="dxa"/>
            <w:shd w:val="clear" w:color="auto" w:fill="EAF3F8"/>
            <w:tcMar>
              <w:top w:w="55" w:type="dxa"/>
              <w:left w:w="60" w:type="dxa"/>
              <w:bottom w:w="55" w:type="dxa"/>
              <w:right w:w="60" w:type="dxa"/>
            </w:tcMar>
          </w:tcPr>
          <w:p w14:paraId="50680F0D" w14:textId="77777777" w:rsidR="00991E50" w:rsidRPr="00381EC9" w:rsidRDefault="00000000">
            <w:pPr>
              <w:spacing w:after="0"/>
              <w:rPr>
                <w:sz w:val="22"/>
              </w:rPr>
            </w:pPr>
            <w:r w:rsidRPr="00381EC9">
              <w:rPr>
                <w:sz w:val="22"/>
              </w:rPr>
              <w:t>CA-8</w:t>
            </w:r>
          </w:p>
        </w:tc>
        <w:tc>
          <w:tcPr>
            <w:tcW w:w="1512" w:type="dxa"/>
            <w:shd w:val="clear" w:color="auto" w:fill="EAF3F8"/>
            <w:tcMar>
              <w:top w:w="55" w:type="dxa"/>
              <w:left w:w="60" w:type="dxa"/>
              <w:bottom w:w="55" w:type="dxa"/>
              <w:right w:w="60" w:type="dxa"/>
            </w:tcMar>
          </w:tcPr>
          <w:p w14:paraId="431641BC" w14:textId="77777777" w:rsidR="00991E50" w:rsidRPr="00381EC9" w:rsidRDefault="00000000">
            <w:pPr>
              <w:spacing w:after="0"/>
              <w:rPr>
                <w:sz w:val="22"/>
              </w:rPr>
            </w:pPr>
            <w:r w:rsidRPr="00381EC9">
              <w:rPr>
                <w:sz w:val="22"/>
              </w:rPr>
              <w:t>EV-CA8-01</w:t>
            </w:r>
          </w:p>
        </w:tc>
        <w:tc>
          <w:tcPr>
            <w:tcW w:w="720" w:type="dxa"/>
            <w:shd w:val="clear" w:color="auto" w:fill="EAF3F8"/>
            <w:tcMar>
              <w:top w:w="55" w:type="dxa"/>
              <w:left w:w="60" w:type="dxa"/>
              <w:bottom w:w="55" w:type="dxa"/>
              <w:right w:w="60" w:type="dxa"/>
            </w:tcMar>
          </w:tcPr>
          <w:p w14:paraId="47E4A53C" w14:textId="77777777" w:rsidR="00991E50" w:rsidRPr="00381EC9" w:rsidRDefault="00000000">
            <w:pPr>
              <w:spacing w:after="0"/>
              <w:rPr>
                <w:sz w:val="22"/>
              </w:rPr>
            </w:pPr>
            <w:r w:rsidRPr="00381EC9">
              <w:rPr>
                <w:sz w:val="22"/>
              </w:rPr>
              <w:t>D</w:t>
            </w:r>
          </w:p>
        </w:tc>
        <w:tc>
          <w:tcPr>
            <w:tcW w:w="3744" w:type="dxa"/>
            <w:shd w:val="clear" w:color="auto" w:fill="EAF3F8"/>
            <w:tcMar>
              <w:top w:w="55" w:type="dxa"/>
              <w:left w:w="60" w:type="dxa"/>
              <w:bottom w:w="55" w:type="dxa"/>
              <w:right w:w="60" w:type="dxa"/>
            </w:tcMar>
          </w:tcPr>
          <w:p w14:paraId="29A3C3C4" w14:textId="77777777" w:rsidR="00991E50" w:rsidRPr="00381EC9" w:rsidRDefault="00000000">
            <w:pPr>
              <w:spacing w:after="0"/>
              <w:rPr>
                <w:sz w:val="22"/>
              </w:rPr>
            </w:pPr>
            <w:r w:rsidRPr="00381EC9">
              <w:rPr>
                <w:sz w:val="22"/>
              </w:rPr>
              <w:t>Rules of engagement and test plan</w:t>
            </w:r>
          </w:p>
        </w:tc>
        <w:tc>
          <w:tcPr>
            <w:tcW w:w="5184" w:type="dxa"/>
            <w:shd w:val="clear" w:color="auto" w:fill="EAF3F8"/>
            <w:tcMar>
              <w:top w:w="55" w:type="dxa"/>
              <w:left w:w="60" w:type="dxa"/>
              <w:bottom w:w="55" w:type="dxa"/>
              <w:right w:w="60" w:type="dxa"/>
            </w:tcMar>
          </w:tcPr>
          <w:p w14:paraId="0A9A0F4C" w14:textId="77777777" w:rsidR="00991E50" w:rsidRPr="00381EC9" w:rsidRDefault="00000000">
            <w:pPr>
              <w:spacing w:after="0"/>
              <w:rPr>
                <w:sz w:val="22"/>
              </w:rPr>
            </w:pPr>
            <w:r w:rsidRPr="00381EC9">
              <w:rPr>
                <w:sz w:val="22"/>
              </w:rPr>
              <w:t>Defines targets, safety limits, and authorised methods.</w:t>
            </w:r>
          </w:p>
        </w:tc>
        <w:tc>
          <w:tcPr>
            <w:tcW w:w="1440" w:type="dxa"/>
            <w:shd w:val="clear" w:color="auto" w:fill="EAF3F8"/>
            <w:tcMar>
              <w:top w:w="55" w:type="dxa"/>
              <w:left w:w="60" w:type="dxa"/>
              <w:bottom w:w="55" w:type="dxa"/>
              <w:right w:w="60" w:type="dxa"/>
            </w:tcMar>
          </w:tcPr>
          <w:p w14:paraId="534988F6" w14:textId="77777777" w:rsidR="00991E50" w:rsidRPr="00381EC9" w:rsidRDefault="00000000">
            <w:pPr>
              <w:spacing w:after="0"/>
              <w:rPr>
                <w:sz w:val="22"/>
              </w:rPr>
            </w:pPr>
            <w:r w:rsidRPr="00381EC9">
              <w:rPr>
                <w:sz w:val="22"/>
              </w:rPr>
              <w:t>August 1, 2026</w:t>
            </w:r>
          </w:p>
        </w:tc>
      </w:tr>
      <w:tr w:rsidR="00991E50" w:rsidRPr="00381EC9" w14:paraId="1A01B54C" w14:textId="77777777">
        <w:trPr>
          <w:jc w:val="center"/>
        </w:trPr>
        <w:tc>
          <w:tcPr>
            <w:tcW w:w="936" w:type="dxa"/>
            <w:tcMar>
              <w:top w:w="55" w:type="dxa"/>
              <w:left w:w="60" w:type="dxa"/>
              <w:bottom w:w="55" w:type="dxa"/>
              <w:right w:w="60" w:type="dxa"/>
            </w:tcMar>
          </w:tcPr>
          <w:p w14:paraId="03CE01CB" w14:textId="77777777" w:rsidR="00991E50" w:rsidRPr="00381EC9" w:rsidRDefault="00000000">
            <w:pPr>
              <w:spacing w:after="0"/>
              <w:rPr>
                <w:sz w:val="22"/>
              </w:rPr>
            </w:pPr>
            <w:r w:rsidRPr="00381EC9">
              <w:rPr>
                <w:sz w:val="22"/>
              </w:rPr>
              <w:t>CA-8</w:t>
            </w:r>
          </w:p>
        </w:tc>
        <w:tc>
          <w:tcPr>
            <w:tcW w:w="1512" w:type="dxa"/>
            <w:tcMar>
              <w:top w:w="55" w:type="dxa"/>
              <w:left w:w="60" w:type="dxa"/>
              <w:bottom w:w="55" w:type="dxa"/>
              <w:right w:w="60" w:type="dxa"/>
            </w:tcMar>
          </w:tcPr>
          <w:p w14:paraId="11276AFE" w14:textId="77777777" w:rsidR="00991E50" w:rsidRPr="00381EC9" w:rsidRDefault="00000000">
            <w:pPr>
              <w:spacing w:after="0"/>
              <w:rPr>
                <w:sz w:val="22"/>
              </w:rPr>
            </w:pPr>
            <w:r w:rsidRPr="00381EC9">
              <w:rPr>
                <w:sz w:val="22"/>
              </w:rPr>
              <w:t>EV-CA8-02</w:t>
            </w:r>
          </w:p>
        </w:tc>
        <w:tc>
          <w:tcPr>
            <w:tcW w:w="720" w:type="dxa"/>
            <w:tcMar>
              <w:top w:w="55" w:type="dxa"/>
              <w:left w:w="60" w:type="dxa"/>
              <w:bottom w:w="55" w:type="dxa"/>
              <w:right w:w="60" w:type="dxa"/>
            </w:tcMar>
          </w:tcPr>
          <w:p w14:paraId="30404620" w14:textId="77777777" w:rsidR="00991E50" w:rsidRPr="00381EC9" w:rsidRDefault="00000000">
            <w:pPr>
              <w:spacing w:after="0"/>
              <w:rPr>
                <w:sz w:val="22"/>
              </w:rPr>
            </w:pPr>
            <w:r w:rsidRPr="00381EC9">
              <w:rPr>
                <w:sz w:val="22"/>
              </w:rPr>
              <w:t>I</w:t>
            </w:r>
          </w:p>
        </w:tc>
        <w:tc>
          <w:tcPr>
            <w:tcW w:w="3744" w:type="dxa"/>
            <w:tcMar>
              <w:top w:w="55" w:type="dxa"/>
              <w:left w:w="60" w:type="dxa"/>
              <w:bottom w:w="55" w:type="dxa"/>
              <w:right w:w="60" w:type="dxa"/>
            </w:tcMar>
          </w:tcPr>
          <w:p w14:paraId="2CCF07C7" w14:textId="77777777" w:rsidR="00991E50" w:rsidRPr="00381EC9" w:rsidRDefault="00000000">
            <w:pPr>
              <w:spacing w:after="0"/>
              <w:rPr>
                <w:sz w:val="22"/>
              </w:rPr>
            </w:pPr>
            <w:r w:rsidRPr="00381EC9">
              <w:rPr>
                <w:sz w:val="22"/>
              </w:rPr>
              <w:t>Testing host and tool configuration</w:t>
            </w:r>
          </w:p>
        </w:tc>
        <w:tc>
          <w:tcPr>
            <w:tcW w:w="5184" w:type="dxa"/>
            <w:tcMar>
              <w:top w:w="55" w:type="dxa"/>
              <w:left w:w="60" w:type="dxa"/>
              <w:bottom w:w="55" w:type="dxa"/>
              <w:right w:w="60" w:type="dxa"/>
            </w:tcMar>
          </w:tcPr>
          <w:p w14:paraId="1D6A2214" w14:textId="77777777" w:rsidR="00991E50" w:rsidRPr="00381EC9" w:rsidRDefault="00000000">
            <w:pPr>
              <w:spacing w:after="0"/>
              <w:rPr>
                <w:sz w:val="22"/>
              </w:rPr>
            </w:pPr>
            <w:r w:rsidRPr="00381EC9">
              <w:rPr>
                <w:sz w:val="22"/>
              </w:rPr>
              <w:t>Shows the authorised test capability within the boundary.</w:t>
            </w:r>
          </w:p>
        </w:tc>
        <w:tc>
          <w:tcPr>
            <w:tcW w:w="1440" w:type="dxa"/>
            <w:tcMar>
              <w:top w:w="55" w:type="dxa"/>
              <w:left w:w="60" w:type="dxa"/>
              <w:bottom w:w="55" w:type="dxa"/>
              <w:right w:w="60" w:type="dxa"/>
            </w:tcMar>
          </w:tcPr>
          <w:p w14:paraId="0BAA295E" w14:textId="77777777" w:rsidR="00991E50" w:rsidRPr="00381EC9" w:rsidRDefault="00000000">
            <w:pPr>
              <w:spacing w:after="0"/>
              <w:rPr>
                <w:sz w:val="22"/>
              </w:rPr>
            </w:pPr>
            <w:r w:rsidRPr="00381EC9">
              <w:rPr>
                <w:sz w:val="22"/>
              </w:rPr>
              <w:t>August 1, 2026</w:t>
            </w:r>
          </w:p>
        </w:tc>
      </w:tr>
      <w:tr w:rsidR="00991E50" w:rsidRPr="00381EC9" w14:paraId="096CDE90" w14:textId="77777777">
        <w:trPr>
          <w:jc w:val="center"/>
        </w:trPr>
        <w:tc>
          <w:tcPr>
            <w:tcW w:w="936" w:type="dxa"/>
            <w:shd w:val="clear" w:color="auto" w:fill="EAF3F8"/>
            <w:tcMar>
              <w:top w:w="55" w:type="dxa"/>
              <w:left w:w="60" w:type="dxa"/>
              <w:bottom w:w="55" w:type="dxa"/>
              <w:right w:w="60" w:type="dxa"/>
            </w:tcMar>
          </w:tcPr>
          <w:p w14:paraId="4E94D649" w14:textId="77777777" w:rsidR="00991E50" w:rsidRPr="00381EC9" w:rsidRDefault="00000000">
            <w:pPr>
              <w:spacing w:after="0"/>
              <w:rPr>
                <w:sz w:val="22"/>
              </w:rPr>
            </w:pPr>
            <w:r w:rsidRPr="00381EC9">
              <w:rPr>
                <w:sz w:val="22"/>
              </w:rPr>
              <w:t>CA-8</w:t>
            </w:r>
          </w:p>
        </w:tc>
        <w:tc>
          <w:tcPr>
            <w:tcW w:w="1512" w:type="dxa"/>
            <w:shd w:val="clear" w:color="auto" w:fill="EAF3F8"/>
            <w:tcMar>
              <w:top w:w="55" w:type="dxa"/>
              <w:left w:w="60" w:type="dxa"/>
              <w:bottom w:w="55" w:type="dxa"/>
              <w:right w:w="60" w:type="dxa"/>
            </w:tcMar>
          </w:tcPr>
          <w:p w14:paraId="3EED98C5" w14:textId="77777777" w:rsidR="00991E50" w:rsidRPr="00381EC9" w:rsidRDefault="00000000">
            <w:pPr>
              <w:spacing w:after="0"/>
              <w:rPr>
                <w:sz w:val="22"/>
              </w:rPr>
            </w:pPr>
            <w:r w:rsidRPr="00381EC9">
              <w:rPr>
                <w:sz w:val="22"/>
              </w:rPr>
              <w:t>EV-CA8-03</w:t>
            </w:r>
          </w:p>
        </w:tc>
        <w:tc>
          <w:tcPr>
            <w:tcW w:w="720" w:type="dxa"/>
            <w:shd w:val="clear" w:color="auto" w:fill="EAF3F8"/>
            <w:tcMar>
              <w:top w:w="55" w:type="dxa"/>
              <w:left w:w="60" w:type="dxa"/>
              <w:bottom w:w="55" w:type="dxa"/>
              <w:right w:w="60" w:type="dxa"/>
            </w:tcMar>
          </w:tcPr>
          <w:p w14:paraId="3C0A86C6" w14:textId="77777777" w:rsidR="00991E50" w:rsidRPr="00381EC9" w:rsidRDefault="00000000">
            <w:pPr>
              <w:spacing w:after="0"/>
              <w:rPr>
                <w:sz w:val="22"/>
              </w:rPr>
            </w:pPr>
            <w:r w:rsidRPr="00381EC9">
              <w:rPr>
                <w:sz w:val="22"/>
              </w:rPr>
              <w:t>O</w:t>
            </w:r>
          </w:p>
        </w:tc>
        <w:tc>
          <w:tcPr>
            <w:tcW w:w="3744" w:type="dxa"/>
            <w:shd w:val="clear" w:color="auto" w:fill="EAF3F8"/>
            <w:tcMar>
              <w:top w:w="55" w:type="dxa"/>
              <w:left w:w="60" w:type="dxa"/>
              <w:bottom w:w="55" w:type="dxa"/>
              <w:right w:w="60" w:type="dxa"/>
            </w:tcMar>
          </w:tcPr>
          <w:p w14:paraId="7AE11F29" w14:textId="77777777" w:rsidR="00991E50" w:rsidRPr="00381EC9" w:rsidRDefault="00000000">
            <w:pPr>
              <w:spacing w:after="0"/>
              <w:rPr>
                <w:sz w:val="22"/>
              </w:rPr>
            </w:pPr>
            <w:r w:rsidRPr="00381EC9">
              <w:rPr>
                <w:sz w:val="22"/>
              </w:rPr>
              <w:t>Penetration test report</w:t>
            </w:r>
          </w:p>
        </w:tc>
        <w:tc>
          <w:tcPr>
            <w:tcW w:w="5184" w:type="dxa"/>
            <w:shd w:val="clear" w:color="auto" w:fill="EAF3F8"/>
            <w:tcMar>
              <w:top w:w="55" w:type="dxa"/>
              <w:left w:w="60" w:type="dxa"/>
              <w:bottom w:w="55" w:type="dxa"/>
              <w:right w:w="60" w:type="dxa"/>
            </w:tcMar>
          </w:tcPr>
          <w:p w14:paraId="297561CE" w14:textId="77777777" w:rsidR="00991E50" w:rsidRPr="00381EC9" w:rsidRDefault="00000000">
            <w:pPr>
              <w:spacing w:after="0"/>
              <w:rPr>
                <w:sz w:val="22"/>
              </w:rPr>
            </w:pPr>
            <w:r w:rsidRPr="00381EC9">
              <w:rPr>
                <w:sz w:val="22"/>
              </w:rPr>
              <w:t>Records actions, findings, evidence, and limitations.</w:t>
            </w:r>
          </w:p>
        </w:tc>
        <w:tc>
          <w:tcPr>
            <w:tcW w:w="1440" w:type="dxa"/>
            <w:shd w:val="clear" w:color="auto" w:fill="EAF3F8"/>
            <w:tcMar>
              <w:top w:w="55" w:type="dxa"/>
              <w:left w:w="60" w:type="dxa"/>
              <w:bottom w:w="55" w:type="dxa"/>
              <w:right w:w="60" w:type="dxa"/>
            </w:tcMar>
          </w:tcPr>
          <w:p w14:paraId="1735E3B2" w14:textId="77777777" w:rsidR="00991E50" w:rsidRPr="00381EC9" w:rsidRDefault="00000000">
            <w:pPr>
              <w:spacing w:after="0"/>
              <w:rPr>
                <w:sz w:val="22"/>
              </w:rPr>
            </w:pPr>
            <w:r w:rsidRPr="00381EC9">
              <w:rPr>
                <w:sz w:val="22"/>
              </w:rPr>
              <w:t>August 1, 2026</w:t>
            </w:r>
          </w:p>
        </w:tc>
      </w:tr>
      <w:tr w:rsidR="00991E50" w:rsidRPr="00381EC9" w14:paraId="169E1EF4" w14:textId="77777777">
        <w:trPr>
          <w:jc w:val="center"/>
        </w:trPr>
        <w:tc>
          <w:tcPr>
            <w:tcW w:w="936" w:type="dxa"/>
            <w:tcMar>
              <w:top w:w="55" w:type="dxa"/>
              <w:left w:w="60" w:type="dxa"/>
              <w:bottom w:w="55" w:type="dxa"/>
              <w:right w:w="60" w:type="dxa"/>
            </w:tcMar>
          </w:tcPr>
          <w:p w14:paraId="30A2E4F3" w14:textId="77777777" w:rsidR="00991E50" w:rsidRPr="00381EC9" w:rsidRDefault="00000000">
            <w:pPr>
              <w:spacing w:after="0"/>
              <w:rPr>
                <w:sz w:val="22"/>
              </w:rPr>
            </w:pPr>
            <w:r w:rsidRPr="00381EC9">
              <w:rPr>
                <w:sz w:val="22"/>
              </w:rPr>
              <w:t>CM-3</w:t>
            </w:r>
          </w:p>
        </w:tc>
        <w:tc>
          <w:tcPr>
            <w:tcW w:w="1512" w:type="dxa"/>
            <w:tcMar>
              <w:top w:w="55" w:type="dxa"/>
              <w:left w:w="60" w:type="dxa"/>
              <w:bottom w:w="55" w:type="dxa"/>
              <w:right w:w="60" w:type="dxa"/>
            </w:tcMar>
          </w:tcPr>
          <w:p w14:paraId="7435FF50" w14:textId="77777777" w:rsidR="00991E50" w:rsidRPr="00381EC9" w:rsidRDefault="00000000">
            <w:pPr>
              <w:spacing w:after="0"/>
              <w:rPr>
                <w:sz w:val="22"/>
              </w:rPr>
            </w:pPr>
            <w:r w:rsidRPr="00381EC9">
              <w:rPr>
                <w:sz w:val="22"/>
              </w:rPr>
              <w:t>EV-CM3-01</w:t>
            </w:r>
          </w:p>
        </w:tc>
        <w:tc>
          <w:tcPr>
            <w:tcW w:w="720" w:type="dxa"/>
            <w:tcMar>
              <w:top w:w="55" w:type="dxa"/>
              <w:left w:w="60" w:type="dxa"/>
              <w:bottom w:w="55" w:type="dxa"/>
              <w:right w:w="60" w:type="dxa"/>
            </w:tcMar>
          </w:tcPr>
          <w:p w14:paraId="56909360" w14:textId="77777777" w:rsidR="00991E50" w:rsidRPr="00381EC9" w:rsidRDefault="00000000">
            <w:pPr>
              <w:spacing w:after="0"/>
              <w:rPr>
                <w:sz w:val="22"/>
              </w:rPr>
            </w:pPr>
            <w:r w:rsidRPr="00381EC9">
              <w:rPr>
                <w:sz w:val="22"/>
              </w:rPr>
              <w:t>D</w:t>
            </w:r>
          </w:p>
        </w:tc>
        <w:tc>
          <w:tcPr>
            <w:tcW w:w="3744" w:type="dxa"/>
            <w:tcMar>
              <w:top w:w="55" w:type="dxa"/>
              <w:left w:w="60" w:type="dxa"/>
              <w:bottom w:w="55" w:type="dxa"/>
              <w:right w:w="60" w:type="dxa"/>
            </w:tcMar>
          </w:tcPr>
          <w:p w14:paraId="0372B8B3" w14:textId="77777777" w:rsidR="00991E50" w:rsidRPr="00381EC9" w:rsidRDefault="00000000">
            <w:pPr>
              <w:spacing w:after="0"/>
              <w:rPr>
                <w:sz w:val="22"/>
              </w:rPr>
            </w:pPr>
            <w:r w:rsidRPr="00381EC9">
              <w:rPr>
                <w:sz w:val="22"/>
              </w:rPr>
              <w:t>Change-record standard</w:t>
            </w:r>
          </w:p>
        </w:tc>
        <w:tc>
          <w:tcPr>
            <w:tcW w:w="5184" w:type="dxa"/>
            <w:tcMar>
              <w:top w:w="55" w:type="dxa"/>
              <w:left w:w="60" w:type="dxa"/>
              <w:bottom w:w="55" w:type="dxa"/>
              <w:right w:w="60" w:type="dxa"/>
            </w:tcMar>
          </w:tcPr>
          <w:p w14:paraId="632450F0" w14:textId="77777777" w:rsidR="00991E50" w:rsidRPr="00381EC9" w:rsidRDefault="00000000">
            <w:pPr>
              <w:spacing w:after="0"/>
              <w:rPr>
                <w:sz w:val="22"/>
              </w:rPr>
            </w:pPr>
            <w:r w:rsidRPr="00381EC9">
              <w:rPr>
                <w:sz w:val="22"/>
              </w:rPr>
              <w:t>Requires rationale, verification, and rollback.</w:t>
            </w:r>
          </w:p>
        </w:tc>
        <w:tc>
          <w:tcPr>
            <w:tcW w:w="1440" w:type="dxa"/>
            <w:tcMar>
              <w:top w:w="55" w:type="dxa"/>
              <w:left w:w="60" w:type="dxa"/>
              <w:bottom w:w="55" w:type="dxa"/>
              <w:right w:w="60" w:type="dxa"/>
            </w:tcMar>
          </w:tcPr>
          <w:p w14:paraId="034203F2" w14:textId="77777777" w:rsidR="00991E50" w:rsidRPr="00381EC9" w:rsidRDefault="00000000">
            <w:pPr>
              <w:spacing w:after="0"/>
              <w:rPr>
                <w:sz w:val="22"/>
              </w:rPr>
            </w:pPr>
            <w:r w:rsidRPr="00381EC9">
              <w:rPr>
                <w:sz w:val="22"/>
              </w:rPr>
              <w:t>August 1, 2026</w:t>
            </w:r>
          </w:p>
        </w:tc>
      </w:tr>
      <w:tr w:rsidR="00991E50" w:rsidRPr="00381EC9" w14:paraId="5082BBE5" w14:textId="77777777">
        <w:trPr>
          <w:jc w:val="center"/>
        </w:trPr>
        <w:tc>
          <w:tcPr>
            <w:tcW w:w="936" w:type="dxa"/>
            <w:shd w:val="clear" w:color="auto" w:fill="EAF3F8"/>
            <w:tcMar>
              <w:top w:w="55" w:type="dxa"/>
              <w:left w:w="60" w:type="dxa"/>
              <w:bottom w:w="55" w:type="dxa"/>
              <w:right w:w="60" w:type="dxa"/>
            </w:tcMar>
          </w:tcPr>
          <w:p w14:paraId="4B16276C" w14:textId="77777777" w:rsidR="00991E50" w:rsidRPr="00381EC9" w:rsidRDefault="00000000">
            <w:pPr>
              <w:spacing w:after="0"/>
              <w:rPr>
                <w:sz w:val="22"/>
              </w:rPr>
            </w:pPr>
            <w:r w:rsidRPr="00381EC9">
              <w:rPr>
                <w:sz w:val="22"/>
              </w:rPr>
              <w:t>CM-3</w:t>
            </w:r>
          </w:p>
        </w:tc>
        <w:tc>
          <w:tcPr>
            <w:tcW w:w="1512" w:type="dxa"/>
            <w:shd w:val="clear" w:color="auto" w:fill="EAF3F8"/>
            <w:tcMar>
              <w:top w:w="55" w:type="dxa"/>
              <w:left w:w="60" w:type="dxa"/>
              <w:bottom w:w="55" w:type="dxa"/>
              <w:right w:w="60" w:type="dxa"/>
            </w:tcMar>
          </w:tcPr>
          <w:p w14:paraId="2BF32E3B" w14:textId="77777777" w:rsidR="00991E50" w:rsidRPr="00381EC9" w:rsidRDefault="00000000">
            <w:pPr>
              <w:spacing w:after="0"/>
              <w:rPr>
                <w:sz w:val="22"/>
              </w:rPr>
            </w:pPr>
            <w:r w:rsidRPr="00381EC9">
              <w:rPr>
                <w:sz w:val="22"/>
              </w:rPr>
              <w:t>EV-CM3-02</w:t>
            </w:r>
          </w:p>
        </w:tc>
        <w:tc>
          <w:tcPr>
            <w:tcW w:w="720" w:type="dxa"/>
            <w:shd w:val="clear" w:color="auto" w:fill="EAF3F8"/>
            <w:tcMar>
              <w:top w:w="55" w:type="dxa"/>
              <w:left w:w="60" w:type="dxa"/>
              <w:bottom w:w="55" w:type="dxa"/>
              <w:right w:w="60" w:type="dxa"/>
            </w:tcMar>
          </w:tcPr>
          <w:p w14:paraId="2B4158AA" w14:textId="77777777" w:rsidR="00991E50" w:rsidRPr="00381EC9" w:rsidRDefault="00000000">
            <w:pPr>
              <w:spacing w:after="0"/>
              <w:rPr>
                <w:sz w:val="22"/>
              </w:rPr>
            </w:pPr>
            <w:r w:rsidRPr="00381EC9">
              <w:rPr>
                <w:sz w:val="22"/>
              </w:rPr>
              <w:t>I</w:t>
            </w:r>
          </w:p>
        </w:tc>
        <w:tc>
          <w:tcPr>
            <w:tcW w:w="3744" w:type="dxa"/>
            <w:shd w:val="clear" w:color="auto" w:fill="EAF3F8"/>
            <w:tcMar>
              <w:top w:w="55" w:type="dxa"/>
              <w:left w:w="60" w:type="dxa"/>
              <w:bottom w:w="55" w:type="dxa"/>
              <w:right w:w="60" w:type="dxa"/>
            </w:tcMar>
          </w:tcPr>
          <w:p w14:paraId="04F33353" w14:textId="77777777" w:rsidR="00991E50" w:rsidRPr="00381EC9" w:rsidRDefault="00000000">
            <w:pPr>
              <w:spacing w:after="0"/>
              <w:rPr>
                <w:sz w:val="22"/>
              </w:rPr>
            </w:pPr>
            <w:r w:rsidRPr="00381EC9">
              <w:rPr>
                <w:sz w:val="22"/>
              </w:rPr>
              <w:t>Git repository history</w:t>
            </w:r>
          </w:p>
        </w:tc>
        <w:tc>
          <w:tcPr>
            <w:tcW w:w="5184" w:type="dxa"/>
            <w:shd w:val="clear" w:color="auto" w:fill="EAF3F8"/>
            <w:tcMar>
              <w:top w:w="55" w:type="dxa"/>
              <w:left w:w="60" w:type="dxa"/>
              <w:bottom w:w="55" w:type="dxa"/>
              <w:right w:w="60" w:type="dxa"/>
            </w:tcMar>
          </w:tcPr>
          <w:p w14:paraId="0104A829" w14:textId="77777777" w:rsidR="00991E50" w:rsidRPr="00381EC9" w:rsidRDefault="00000000">
            <w:pPr>
              <w:spacing w:after="0"/>
              <w:rPr>
                <w:sz w:val="22"/>
              </w:rPr>
            </w:pPr>
            <w:r w:rsidRPr="00381EC9">
              <w:rPr>
                <w:sz w:val="22"/>
              </w:rPr>
              <w:t>Shows versioned compose files, playbooks, and detection rules.</w:t>
            </w:r>
          </w:p>
        </w:tc>
        <w:tc>
          <w:tcPr>
            <w:tcW w:w="1440" w:type="dxa"/>
            <w:shd w:val="clear" w:color="auto" w:fill="EAF3F8"/>
            <w:tcMar>
              <w:top w:w="55" w:type="dxa"/>
              <w:left w:w="60" w:type="dxa"/>
              <w:bottom w:w="55" w:type="dxa"/>
              <w:right w:w="60" w:type="dxa"/>
            </w:tcMar>
          </w:tcPr>
          <w:p w14:paraId="2AB3D86E" w14:textId="77777777" w:rsidR="00991E50" w:rsidRPr="00381EC9" w:rsidRDefault="00000000">
            <w:pPr>
              <w:spacing w:after="0"/>
              <w:rPr>
                <w:sz w:val="22"/>
              </w:rPr>
            </w:pPr>
            <w:r w:rsidRPr="00381EC9">
              <w:rPr>
                <w:sz w:val="22"/>
              </w:rPr>
              <w:t>August 1, 2026</w:t>
            </w:r>
          </w:p>
        </w:tc>
      </w:tr>
      <w:tr w:rsidR="00991E50" w:rsidRPr="00381EC9" w14:paraId="6B2F3AC3" w14:textId="77777777">
        <w:trPr>
          <w:jc w:val="center"/>
        </w:trPr>
        <w:tc>
          <w:tcPr>
            <w:tcW w:w="936" w:type="dxa"/>
            <w:tcMar>
              <w:top w:w="55" w:type="dxa"/>
              <w:left w:w="60" w:type="dxa"/>
              <w:bottom w:w="55" w:type="dxa"/>
              <w:right w:w="60" w:type="dxa"/>
            </w:tcMar>
          </w:tcPr>
          <w:p w14:paraId="426F0D8E" w14:textId="77777777" w:rsidR="00991E50" w:rsidRPr="00381EC9" w:rsidRDefault="00000000">
            <w:pPr>
              <w:spacing w:after="0"/>
              <w:rPr>
                <w:sz w:val="22"/>
              </w:rPr>
            </w:pPr>
            <w:r w:rsidRPr="00381EC9">
              <w:rPr>
                <w:sz w:val="22"/>
              </w:rPr>
              <w:t>CM-3</w:t>
            </w:r>
          </w:p>
        </w:tc>
        <w:tc>
          <w:tcPr>
            <w:tcW w:w="1512" w:type="dxa"/>
            <w:tcMar>
              <w:top w:w="55" w:type="dxa"/>
              <w:left w:w="60" w:type="dxa"/>
              <w:bottom w:w="55" w:type="dxa"/>
              <w:right w:w="60" w:type="dxa"/>
            </w:tcMar>
          </w:tcPr>
          <w:p w14:paraId="3967DC26" w14:textId="77777777" w:rsidR="00991E50" w:rsidRPr="00381EC9" w:rsidRDefault="00000000">
            <w:pPr>
              <w:spacing w:after="0"/>
              <w:rPr>
                <w:sz w:val="22"/>
              </w:rPr>
            </w:pPr>
            <w:r w:rsidRPr="00381EC9">
              <w:rPr>
                <w:sz w:val="22"/>
              </w:rPr>
              <w:t>EV-CM3-03</w:t>
            </w:r>
          </w:p>
        </w:tc>
        <w:tc>
          <w:tcPr>
            <w:tcW w:w="720" w:type="dxa"/>
            <w:tcMar>
              <w:top w:w="55" w:type="dxa"/>
              <w:left w:w="60" w:type="dxa"/>
              <w:bottom w:w="55" w:type="dxa"/>
              <w:right w:w="60" w:type="dxa"/>
            </w:tcMar>
          </w:tcPr>
          <w:p w14:paraId="6075764B" w14:textId="77777777" w:rsidR="00991E50" w:rsidRPr="00381EC9" w:rsidRDefault="00000000">
            <w:pPr>
              <w:spacing w:after="0"/>
              <w:rPr>
                <w:sz w:val="22"/>
              </w:rPr>
            </w:pPr>
            <w:r w:rsidRPr="00381EC9">
              <w:rPr>
                <w:sz w:val="22"/>
              </w:rPr>
              <w:t>O</w:t>
            </w:r>
          </w:p>
        </w:tc>
        <w:tc>
          <w:tcPr>
            <w:tcW w:w="3744" w:type="dxa"/>
            <w:tcMar>
              <w:top w:w="55" w:type="dxa"/>
              <w:left w:w="60" w:type="dxa"/>
              <w:bottom w:w="55" w:type="dxa"/>
              <w:right w:w="60" w:type="dxa"/>
            </w:tcMar>
          </w:tcPr>
          <w:p w14:paraId="154808F2" w14:textId="77777777" w:rsidR="00991E50" w:rsidRPr="00381EC9" w:rsidRDefault="00000000">
            <w:pPr>
              <w:spacing w:after="0"/>
              <w:rPr>
                <w:sz w:val="22"/>
              </w:rPr>
            </w:pPr>
            <w:r w:rsidRPr="00381EC9">
              <w:rPr>
                <w:sz w:val="22"/>
              </w:rPr>
              <w:t>Completed change entries</w:t>
            </w:r>
          </w:p>
        </w:tc>
        <w:tc>
          <w:tcPr>
            <w:tcW w:w="5184" w:type="dxa"/>
            <w:tcMar>
              <w:top w:w="55" w:type="dxa"/>
              <w:left w:w="60" w:type="dxa"/>
              <w:bottom w:w="55" w:type="dxa"/>
              <w:right w:w="60" w:type="dxa"/>
            </w:tcMar>
          </w:tcPr>
          <w:p w14:paraId="078BDC65" w14:textId="77777777" w:rsidR="00991E50" w:rsidRPr="00381EC9" w:rsidRDefault="00000000">
            <w:pPr>
              <w:spacing w:after="0"/>
              <w:rPr>
                <w:sz w:val="22"/>
              </w:rPr>
            </w:pPr>
            <w:r w:rsidRPr="00381EC9">
              <w:rPr>
                <w:sz w:val="22"/>
              </w:rPr>
              <w:t>Shows changes implemented and checked; firewall export remains absent.</w:t>
            </w:r>
          </w:p>
        </w:tc>
        <w:tc>
          <w:tcPr>
            <w:tcW w:w="1440" w:type="dxa"/>
            <w:tcMar>
              <w:top w:w="55" w:type="dxa"/>
              <w:left w:w="60" w:type="dxa"/>
              <w:bottom w:w="55" w:type="dxa"/>
              <w:right w:w="60" w:type="dxa"/>
            </w:tcMar>
          </w:tcPr>
          <w:p w14:paraId="1B92D62D" w14:textId="77777777" w:rsidR="00991E50" w:rsidRPr="00381EC9" w:rsidRDefault="00000000">
            <w:pPr>
              <w:spacing w:after="0"/>
              <w:rPr>
                <w:sz w:val="22"/>
              </w:rPr>
            </w:pPr>
            <w:r w:rsidRPr="00381EC9">
              <w:rPr>
                <w:sz w:val="22"/>
              </w:rPr>
              <w:t>August 1, 2026</w:t>
            </w:r>
          </w:p>
        </w:tc>
      </w:tr>
      <w:tr w:rsidR="00991E50" w:rsidRPr="00381EC9" w14:paraId="26483F61" w14:textId="77777777">
        <w:trPr>
          <w:jc w:val="center"/>
        </w:trPr>
        <w:tc>
          <w:tcPr>
            <w:tcW w:w="936" w:type="dxa"/>
            <w:shd w:val="clear" w:color="auto" w:fill="EAF3F8"/>
            <w:tcMar>
              <w:top w:w="55" w:type="dxa"/>
              <w:left w:w="60" w:type="dxa"/>
              <w:bottom w:w="55" w:type="dxa"/>
              <w:right w:w="60" w:type="dxa"/>
            </w:tcMar>
          </w:tcPr>
          <w:p w14:paraId="0DEE3072" w14:textId="77777777" w:rsidR="00991E50" w:rsidRPr="00381EC9" w:rsidRDefault="00000000">
            <w:pPr>
              <w:spacing w:after="0"/>
              <w:rPr>
                <w:sz w:val="22"/>
              </w:rPr>
            </w:pPr>
            <w:r w:rsidRPr="00381EC9">
              <w:rPr>
                <w:sz w:val="22"/>
              </w:rPr>
              <w:t>CP-9</w:t>
            </w:r>
          </w:p>
        </w:tc>
        <w:tc>
          <w:tcPr>
            <w:tcW w:w="1512" w:type="dxa"/>
            <w:shd w:val="clear" w:color="auto" w:fill="EAF3F8"/>
            <w:tcMar>
              <w:top w:w="55" w:type="dxa"/>
              <w:left w:w="60" w:type="dxa"/>
              <w:bottom w:w="55" w:type="dxa"/>
              <w:right w:w="60" w:type="dxa"/>
            </w:tcMar>
          </w:tcPr>
          <w:p w14:paraId="05C54495" w14:textId="77777777" w:rsidR="00991E50" w:rsidRPr="00381EC9" w:rsidRDefault="00000000">
            <w:pPr>
              <w:spacing w:after="0"/>
              <w:rPr>
                <w:sz w:val="22"/>
              </w:rPr>
            </w:pPr>
            <w:r w:rsidRPr="00381EC9">
              <w:rPr>
                <w:sz w:val="22"/>
              </w:rPr>
              <w:t>EV-CP9-01</w:t>
            </w:r>
          </w:p>
        </w:tc>
        <w:tc>
          <w:tcPr>
            <w:tcW w:w="720" w:type="dxa"/>
            <w:shd w:val="clear" w:color="auto" w:fill="EAF3F8"/>
            <w:tcMar>
              <w:top w:w="55" w:type="dxa"/>
              <w:left w:w="60" w:type="dxa"/>
              <w:bottom w:w="55" w:type="dxa"/>
              <w:right w:w="60" w:type="dxa"/>
            </w:tcMar>
          </w:tcPr>
          <w:p w14:paraId="7BE4C052" w14:textId="77777777" w:rsidR="00991E50" w:rsidRPr="00381EC9" w:rsidRDefault="00000000">
            <w:pPr>
              <w:spacing w:after="0"/>
              <w:rPr>
                <w:sz w:val="22"/>
              </w:rPr>
            </w:pPr>
            <w:r w:rsidRPr="00381EC9">
              <w:rPr>
                <w:sz w:val="22"/>
              </w:rPr>
              <w:t>D</w:t>
            </w:r>
          </w:p>
        </w:tc>
        <w:tc>
          <w:tcPr>
            <w:tcW w:w="3744" w:type="dxa"/>
            <w:shd w:val="clear" w:color="auto" w:fill="EAF3F8"/>
            <w:tcMar>
              <w:top w:w="55" w:type="dxa"/>
              <w:left w:w="60" w:type="dxa"/>
              <w:bottom w:w="55" w:type="dxa"/>
              <w:right w:w="60" w:type="dxa"/>
            </w:tcMar>
          </w:tcPr>
          <w:p w14:paraId="11B312D6" w14:textId="77777777" w:rsidR="00991E50" w:rsidRPr="00381EC9" w:rsidRDefault="00000000">
            <w:pPr>
              <w:spacing w:after="0"/>
              <w:rPr>
                <w:sz w:val="22"/>
              </w:rPr>
            </w:pPr>
            <w:r w:rsidRPr="00381EC9">
              <w:rPr>
                <w:sz w:val="22"/>
              </w:rPr>
              <w:t>Backup scope, retention, and separate-media design</w:t>
            </w:r>
          </w:p>
        </w:tc>
        <w:tc>
          <w:tcPr>
            <w:tcW w:w="5184" w:type="dxa"/>
            <w:shd w:val="clear" w:color="auto" w:fill="EAF3F8"/>
            <w:tcMar>
              <w:top w:w="55" w:type="dxa"/>
              <w:left w:w="60" w:type="dxa"/>
              <w:bottom w:w="55" w:type="dxa"/>
              <w:right w:w="60" w:type="dxa"/>
            </w:tcMar>
          </w:tcPr>
          <w:p w14:paraId="1DE657C3" w14:textId="77777777" w:rsidR="00991E50" w:rsidRPr="00381EC9" w:rsidRDefault="00000000">
            <w:pPr>
              <w:spacing w:after="0"/>
              <w:rPr>
                <w:sz w:val="22"/>
              </w:rPr>
            </w:pPr>
            <w:r w:rsidRPr="00381EC9">
              <w:rPr>
                <w:sz w:val="22"/>
              </w:rPr>
              <w:t>Defines protected recovery copies and retention.</w:t>
            </w:r>
          </w:p>
        </w:tc>
        <w:tc>
          <w:tcPr>
            <w:tcW w:w="1440" w:type="dxa"/>
            <w:shd w:val="clear" w:color="auto" w:fill="EAF3F8"/>
            <w:tcMar>
              <w:top w:w="55" w:type="dxa"/>
              <w:left w:w="60" w:type="dxa"/>
              <w:bottom w:w="55" w:type="dxa"/>
              <w:right w:w="60" w:type="dxa"/>
            </w:tcMar>
          </w:tcPr>
          <w:p w14:paraId="28C19A46" w14:textId="77777777" w:rsidR="00991E50" w:rsidRPr="00381EC9" w:rsidRDefault="00000000">
            <w:pPr>
              <w:spacing w:after="0"/>
              <w:rPr>
                <w:sz w:val="22"/>
              </w:rPr>
            </w:pPr>
            <w:r w:rsidRPr="00381EC9">
              <w:rPr>
                <w:sz w:val="22"/>
              </w:rPr>
              <w:t>August 1, 2026</w:t>
            </w:r>
          </w:p>
        </w:tc>
      </w:tr>
      <w:tr w:rsidR="00991E50" w:rsidRPr="00381EC9" w14:paraId="362BBB1C" w14:textId="77777777">
        <w:trPr>
          <w:jc w:val="center"/>
        </w:trPr>
        <w:tc>
          <w:tcPr>
            <w:tcW w:w="936" w:type="dxa"/>
            <w:tcMar>
              <w:top w:w="55" w:type="dxa"/>
              <w:left w:w="60" w:type="dxa"/>
              <w:bottom w:w="55" w:type="dxa"/>
              <w:right w:w="60" w:type="dxa"/>
            </w:tcMar>
          </w:tcPr>
          <w:p w14:paraId="3CB43ECF" w14:textId="77777777" w:rsidR="00991E50" w:rsidRPr="00381EC9" w:rsidRDefault="00000000">
            <w:pPr>
              <w:spacing w:after="0"/>
              <w:rPr>
                <w:sz w:val="22"/>
              </w:rPr>
            </w:pPr>
            <w:r w:rsidRPr="00381EC9">
              <w:rPr>
                <w:sz w:val="22"/>
              </w:rPr>
              <w:t>CP-9</w:t>
            </w:r>
          </w:p>
        </w:tc>
        <w:tc>
          <w:tcPr>
            <w:tcW w:w="1512" w:type="dxa"/>
            <w:tcMar>
              <w:top w:w="55" w:type="dxa"/>
              <w:left w:w="60" w:type="dxa"/>
              <w:bottom w:w="55" w:type="dxa"/>
              <w:right w:w="60" w:type="dxa"/>
            </w:tcMar>
          </w:tcPr>
          <w:p w14:paraId="69DA6B7B" w14:textId="77777777" w:rsidR="00991E50" w:rsidRPr="00381EC9" w:rsidRDefault="00000000">
            <w:pPr>
              <w:spacing w:after="0"/>
              <w:rPr>
                <w:sz w:val="22"/>
              </w:rPr>
            </w:pPr>
            <w:r w:rsidRPr="00381EC9">
              <w:rPr>
                <w:sz w:val="22"/>
              </w:rPr>
              <w:t>EV-CP9-02</w:t>
            </w:r>
          </w:p>
        </w:tc>
        <w:tc>
          <w:tcPr>
            <w:tcW w:w="720" w:type="dxa"/>
            <w:tcMar>
              <w:top w:w="55" w:type="dxa"/>
              <w:left w:w="60" w:type="dxa"/>
              <w:bottom w:w="55" w:type="dxa"/>
              <w:right w:w="60" w:type="dxa"/>
            </w:tcMar>
          </w:tcPr>
          <w:p w14:paraId="7B5A372E" w14:textId="77777777" w:rsidR="00991E50" w:rsidRPr="00381EC9" w:rsidRDefault="00000000">
            <w:pPr>
              <w:spacing w:after="0"/>
              <w:rPr>
                <w:sz w:val="22"/>
              </w:rPr>
            </w:pPr>
            <w:r w:rsidRPr="00381EC9">
              <w:rPr>
                <w:sz w:val="22"/>
              </w:rPr>
              <w:t>I</w:t>
            </w:r>
          </w:p>
        </w:tc>
        <w:tc>
          <w:tcPr>
            <w:tcW w:w="3744" w:type="dxa"/>
            <w:tcMar>
              <w:top w:w="55" w:type="dxa"/>
              <w:left w:w="60" w:type="dxa"/>
              <w:bottom w:w="55" w:type="dxa"/>
              <w:right w:w="60" w:type="dxa"/>
            </w:tcMar>
          </w:tcPr>
          <w:p w14:paraId="4F03D652" w14:textId="77777777" w:rsidR="00991E50" w:rsidRPr="00381EC9" w:rsidRDefault="00000000">
            <w:pPr>
              <w:spacing w:after="0"/>
              <w:rPr>
                <w:sz w:val="22"/>
              </w:rPr>
            </w:pPr>
            <w:r w:rsidRPr="00381EC9">
              <w:rPr>
                <w:sz w:val="22"/>
              </w:rPr>
              <w:t>restic repository configuration and snapshots</w:t>
            </w:r>
          </w:p>
        </w:tc>
        <w:tc>
          <w:tcPr>
            <w:tcW w:w="5184" w:type="dxa"/>
            <w:tcMar>
              <w:top w:w="55" w:type="dxa"/>
              <w:left w:w="60" w:type="dxa"/>
              <w:bottom w:w="55" w:type="dxa"/>
              <w:right w:w="60" w:type="dxa"/>
            </w:tcMar>
          </w:tcPr>
          <w:p w14:paraId="6141F64E" w14:textId="77777777" w:rsidR="00991E50" w:rsidRPr="00381EC9" w:rsidRDefault="00000000">
            <w:pPr>
              <w:spacing w:after="0"/>
              <w:rPr>
                <w:sz w:val="22"/>
              </w:rPr>
            </w:pPr>
            <w:r w:rsidRPr="00381EC9">
              <w:rPr>
                <w:sz w:val="22"/>
              </w:rPr>
              <w:t>Shows encrypted, deduplicated backups exist.</w:t>
            </w:r>
          </w:p>
        </w:tc>
        <w:tc>
          <w:tcPr>
            <w:tcW w:w="1440" w:type="dxa"/>
            <w:tcMar>
              <w:top w:w="55" w:type="dxa"/>
              <w:left w:w="60" w:type="dxa"/>
              <w:bottom w:w="55" w:type="dxa"/>
              <w:right w:w="60" w:type="dxa"/>
            </w:tcMar>
          </w:tcPr>
          <w:p w14:paraId="3A930B78" w14:textId="77777777" w:rsidR="00991E50" w:rsidRPr="00381EC9" w:rsidRDefault="00000000">
            <w:pPr>
              <w:spacing w:after="0"/>
              <w:rPr>
                <w:sz w:val="22"/>
              </w:rPr>
            </w:pPr>
            <w:r w:rsidRPr="00381EC9">
              <w:rPr>
                <w:sz w:val="22"/>
              </w:rPr>
              <w:t>August 1, 2026</w:t>
            </w:r>
          </w:p>
        </w:tc>
      </w:tr>
      <w:tr w:rsidR="00991E50" w:rsidRPr="00381EC9" w14:paraId="35E48B81" w14:textId="77777777">
        <w:trPr>
          <w:jc w:val="center"/>
        </w:trPr>
        <w:tc>
          <w:tcPr>
            <w:tcW w:w="936" w:type="dxa"/>
            <w:shd w:val="clear" w:color="auto" w:fill="EAF3F8"/>
            <w:tcMar>
              <w:top w:w="55" w:type="dxa"/>
              <w:left w:w="60" w:type="dxa"/>
              <w:bottom w:w="55" w:type="dxa"/>
              <w:right w:w="60" w:type="dxa"/>
            </w:tcMar>
          </w:tcPr>
          <w:p w14:paraId="46B5E3B5" w14:textId="77777777" w:rsidR="00991E50" w:rsidRPr="00381EC9" w:rsidRDefault="00000000">
            <w:pPr>
              <w:spacing w:after="0"/>
              <w:rPr>
                <w:sz w:val="22"/>
              </w:rPr>
            </w:pPr>
            <w:r w:rsidRPr="00381EC9">
              <w:rPr>
                <w:sz w:val="22"/>
              </w:rPr>
              <w:t>CP-9</w:t>
            </w:r>
          </w:p>
        </w:tc>
        <w:tc>
          <w:tcPr>
            <w:tcW w:w="1512" w:type="dxa"/>
            <w:shd w:val="clear" w:color="auto" w:fill="EAF3F8"/>
            <w:tcMar>
              <w:top w:w="55" w:type="dxa"/>
              <w:left w:w="60" w:type="dxa"/>
              <w:bottom w:w="55" w:type="dxa"/>
              <w:right w:w="60" w:type="dxa"/>
            </w:tcMar>
          </w:tcPr>
          <w:p w14:paraId="4AED7BFB" w14:textId="77777777" w:rsidR="00991E50" w:rsidRPr="00381EC9" w:rsidRDefault="00000000">
            <w:pPr>
              <w:spacing w:after="0"/>
              <w:rPr>
                <w:sz w:val="22"/>
              </w:rPr>
            </w:pPr>
            <w:r w:rsidRPr="00381EC9">
              <w:rPr>
                <w:sz w:val="22"/>
              </w:rPr>
              <w:t>EV-CP9-03</w:t>
            </w:r>
          </w:p>
        </w:tc>
        <w:tc>
          <w:tcPr>
            <w:tcW w:w="720" w:type="dxa"/>
            <w:shd w:val="clear" w:color="auto" w:fill="EAF3F8"/>
            <w:tcMar>
              <w:top w:w="55" w:type="dxa"/>
              <w:left w:w="60" w:type="dxa"/>
              <w:bottom w:w="55" w:type="dxa"/>
              <w:right w:w="60" w:type="dxa"/>
            </w:tcMar>
          </w:tcPr>
          <w:p w14:paraId="13BA353C" w14:textId="77777777" w:rsidR="00991E50" w:rsidRPr="00381EC9" w:rsidRDefault="00000000">
            <w:pPr>
              <w:spacing w:after="0"/>
              <w:rPr>
                <w:sz w:val="22"/>
              </w:rPr>
            </w:pPr>
            <w:r w:rsidRPr="00381EC9">
              <w:rPr>
                <w:sz w:val="22"/>
              </w:rPr>
              <w:t>O</w:t>
            </w:r>
          </w:p>
        </w:tc>
        <w:tc>
          <w:tcPr>
            <w:tcW w:w="3744" w:type="dxa"/>
            <w:shd w:val="clear" w:color="auto" w:fill="EAF3F8"/>
            <w:tcMar>
              <w:top w:w="55" w:type="dxa"/>
              <w:left w:w="60" w:type="dxa"/>
              <w:bottom w:w="55" w:type="dxa"/>
              <w:right w:w="60" w:type="dxa"/>
            </w:tcMar>
          </w:tcPr>
          <w:p w14:paraId="69990B99" w14:textId="77777777" w:rsidR="00991E50" w:rsidRPr="00381EC9" w:rsidRDefault="00000000">
            <w:pPr>
              <w:spacing w:after="0"/>
              <w:rPr>
                <w:sz w:val="22"/>
              </w:rPr>
            </w:pPr>
            <w:r w:rsidRPr="00381EC9">
              <w:rPr>
                <w:sz w:val="22"/>
              </w:rPr>
              <w:t>Repository integrity check</w:t>
            </w:r>
          </w:p>
        </w:tc>
        <w:tc>
          <w:tcPr>
            <w:tcW w:w="5184" w:type="dxa"/>
            <w:shd w:val="clear" w:color="auto" w:fill="EAF3F8"/>
            <w:tcMar>
              <w:top w:w="55" w:type="dxa"/>
              <w:left w:w="60" w:type="dxa"/>
              <w:bottom w:w="55" w:type="dxa"/>
              <w:right w:w="60" w:type="dxa"/>
            </w:tcMar>
          </w:tcPr>
          <w:p w14:paraId="2F5ECD64" w14:textId="77777777" w:rsidR="00991E50" w:rsidRPr="00381EC9" w:rsidRDefault="00000000">
            <w:pPr>
              <w:spacing w:after="0"/>
              <w:rPr>
                <w:sz w:val="22"/>
              </w:rPr>
            </w:pPr>
            <w:r w:rsidRPr="00381EC9">
              <w:rPr>
                <w:sz w:val="22"/>
              </w:rPr>
              <w:t>Returned no errors.</w:t>
            </w:r>
          </w:p>
        </w:tc>
        <w:tc>
          <w:tcPr>
            <w:tcW w:w="1440" w:type="dxa"/>
            <w:shd w:val="clear" w:color="auto" w:fill="EAF3F8"/>
            <w:tcMar>
              <w:top w:w="55" w:type="dxa"/>
              <w:left w:w="60" w:type="dxa"/>
              <w:bottom w:w="55" w:type="dxa"/>
              <w:right w:w="60" w:type="dxa"/>
            </w:tcMar>
          </w:tcPr>
          <w:p w14:paraId="62FA42E1" w14:textId="77777777" w:rsidR="00991E50" w:rsidRPr="00381EC9" w:rsidRDefault="00000000">
            <w:pPr>
              <w:spacing w:after="0"/>
              <w:rPr>
                <w:sz w:val="22"/>
              </w:rPr>
            </w:pPr>
            <w:r w:rsidRPr="00381EC9">
              <w:rPr>
                <w:sz w:val="22"/>
              </w:rPr>
              <w:t>August 1, 2026</w:t>
            </w:r>
          </w:p>
        </w:tc>
      </w:tr>
      <w:tr w:rsidR="00991E50" w:rsidRPr="00381EC9" w14:paraId="02FEEFD5" w14:textId="77777777">
        <w:trPr>
          <w:jc w:val="center"/>
        </w:trPr>
        <w:tc>
          <w:tcPr>
            <w:tcW w:w="936" w:type="dxa"/>
            <w:tcMar>
              <w:top w:w="55" w:type="dxa"/>
              <w:left w:w="60" w:type="dxa"/>
              <w:bottom w:w="55" w:type="dxa"/>
              <w:right w:w="60" w:type="dxa"/>
            </w:tcMar>
          </w:tcPr>
          <w:p w14:paraId="1BC89E92" w14:textId="77777777" w:rsidR="00991E50" w:rsidRPr="00381EC9" w:rsidRDefault="00000000">
            <w:pPr>
              <w:spacing w:after="0"/>
              <w:rPr>
                <w:sz w:val="22"/>
              </w:rPr>
            </w:pPr>
            <w:r w:rsidRPr="00381EC9">
              <w:rPr>
                <w:sz w:val="22"/>
              </w:rPr>
              <w:t>CP-10</w:t>
            </w:r>
          </w:p>
        </w:tc>
        <w:tc>
          <w:tcPr>
            <w:tcW w:w="1512" w:type="dxa"/>
            <w:tcMar>
              <w:top w:w="55" w:type="dxa"/>
              <w:left w:w="60" w:type="dxa"/>
              <w:bottom w:w="55" w:type="dxa"/>
              <w:right w:w="60" w:type="dxa"/>
            </w:tcMar>
          </w:tcPr>
          <w:p w14:paraId="7A77FE2F" w14:textId="77777777" w:rsidR="00991E50" w:rsidRPr="00381EC9" w:rsidRDefault="00000000">
            <w:pPr>
              <w:spacing w:after="0"/>
              <w:rPr>
                <w:sz w:val="22"/>
              </w:rPr>
            </w:pPr>
            <w:r w:rsidRPr="00381EC9">
              <w:rPr>
                <w:sz w:val="22"/>
              </w:rPr>
              <w:t>EV-CP10-01</w:t>
            </w:r>
          </w:p>
        </w:tc>
        <w:tc>
          <w:tcPr>
            <w:tcW w:w="720" w:type="dxa"/>
            <w:tcMar>
              <w:top w:w="55" w:type="dxa"/>
              <w:left w:w="60" w:type="dxa"/>
              <w:bottom w:w="55" w:type="dxa"/>
              <w:right w:w="60" w:type="dxa"/>
            </w:tcMar>
          </w:tcPr>
          <w:p w14:paraId="685F4549" w14:textId="77777777" w:rsidR="00991E50" w:rsidRPr="00381EC9" w:rsidRDefault="00000000">
            <w:pPr>
              <w:spacing w:after="0"/>
              <w:rPr>
                <w:sz w:val="22"/>
              </w:rPr>
            </w:pPr>
            <w:r w:rsidRPr="00381EC9">
              <w:rPr>
                <w:sz w:val="22"/>
              </w:rPr>
              <w:t>D</w:t>
            </w:r>
          </w:p>
        </w:tc>
        <w:tc>
          <w:tcPr>
            <w:tcW w:w="3744" w:type="dxa"/>
            <w:tcMar>
              <w:top w:w="55" w:type="dxa"/>
              <w:left w:w="60" w:type="dxa"/>
              <w:bottom w:w="55" w:type="dxa"/>
              <w:right w:w="60" w:type="dxa"/>
            </w:tcMar>
          </w:tcPr>
          <w:p w14:paraId="29F1F73C" w14:textId="77777777" w:rsidR="00991E50" w:rsidRPr="00381EC9" w:rsidRDefault="00000000">
            <w:pPr>
              <w:spacing w:after="0"/>
              <w:rPr>
                <w:sz w:val="22"/>
              </w:rPr>
            </w:pPr>
            <w:r w:rsidRPr="00381EC9">
              <w:rPr>
                <w:sz w:val="22"/>
              </w:rPr>
              <w:t>Recovery procedure, RPO, RTO, and checksum method</w:t>
            </w:r>
          </w:p>
        </w:tc>
        <w:tc>
          <w:tcPr>
            <w:tcW w:w="5184" w:type="dxa"/>
            <w:tcMar>
              <w:top w:w="55" w:type="dxa"/>
              <w:left w:w="60" w:type="dxa"/>
              <w:bottom w:w="55" w:type="dxa"/>
              <w:right w:w="60" w:type="dxa"/>
            </w:tcMar>
          </w:tcPr>
          <w:p w14:paraId="42A679FC" w14:textId="77777777" w:rsidR="00991E50" w:rsidRPr="00381EC9" w:rsidRDefault="00000000">
            <w:pPr>
              <w:spacing w:after="0"/>
              <w:rPr>
                <w:sz w:val="22"/>
              </w:rPr>
            </w:pPr>
            <w:r w:rsidRPr="00381EC9">
              <w:rPr>
                <w:sz w:val="22"/>
              </w:rPr>
              <w:t>Defines how recovery success is measured.</w:t>
            </w:r>
          </w:p>
        </w:tc>
        <w:tc>
          <w:tcPr>
            <w:tcW w:w="1440" w:type="dxa"/>
            <w:tcMar>
              <w:top w:w="55" w:type="dxa"/>
              <w:left w:w="60" w:type="dxa"/>
              <w:bottom w:w="55" w:type="dxa"/>
              <w:right w:w="60" w:type="dxa"/>
            </w:tcMar>
          </w:tcPr>
          <w:p w14:paraId="07A29370" w14:textId="77777777" w:rsidR="00991E50" w:rsidRPr="00381EC9" w:rsidRDefault="00000000">
            <w:pPr>
              <w:spacing w:after="0"/>
              <w:rPr>
                <w:sz w:val="22"/>
              </w:rPr>
            </w:pPr>
            <w:r w:rsidRPr="00381EC9">
              <w:rPr>
                <w:sz w:val="22"/>
              </w:rPr>
              <w:t>August 1, 2026</w:t>
            </w:r>
          </w:p>
        </w:tc>
      </w:tr>
      <w:tr w:rsidR="00991E50" w:rsidRPr="00381EC9" w14:paraId="44B61B8C" w14:textId="77777777">
        <w:trPr>
          <w:jc w:val="center"/>
        </w:trPr>
        <w:tc>
          <w:tcPr>
            <w:tcW w:w="936" w:type="dxa"/>
            <w:shd w:val="clear" w:color="auto" w:fill="EAF3F8"/>
            <w:tcMar>
              <w:top w:w="55" w:type="dxa"/>
              <w:left w:w="60" w:type="dxa"/>
              <w:bottom w:w="55" w:type="dxa"/>
              <w:right w:w="60" w:type="dxa"/>
            </w:tcMar>
          </w:tcPr>
          <w:p w14:paraId="09435E14" w14:textId="77777777" w:rsidR="00991E50" w:rsidRPr="00381EC9" w:rsidRDefault="00000000">
            <w:pPr>
              <w:spacing w:after="0"/>
              <w:rPr>
                <w:sz w:val="22"/>
              </w:rPr>
            </w:pPr>
            <w:r w:rsidRPr="00381EC9">
              <w:rPr>
                <w:sz w:val="22"/>
              </w:rPr>
              <w:t>CP-10</w:t>
            </w:r>
          </w:p>
        </w:tc>
        <w:tc>
          <w:tcPr>
            <w:tcW w:w="1512" w:type="dxa"/>
            <w:shd w:val="clear" w:color="auto" w:fill="EAF3F8"/>
            <w:tcMar>
              <w:top w:w="55" w:type="dxa"/>
              <w:left w:w="60" w:type="dxa"/>
              <w:bottom w:w="55" w:type="dxa"/>
              <w:right w:w="60" w:type="dxa"/>
            </w:tcMar>
          </w:tcPr>
          <w:p w14:paraId="787CD25F" w14:textId="77777777" w:rsidR="00991E50" w:rsidRPr="00381EC9" w:rsidRDefault="00000000">
            <w:pPr>
              <w:spacing w:after="0"/>
              <w:rPr>
                <w:sz w:val="22"/>
              </w:rPr>
            </w:pPr>
            <w:r w:rsidRPr="00381EC9">
              <w:rPr>
                <w:sz w:val="22"/>
              </w:rPr>
              <w:t>EV-CP10-02</w:t>
            </w:r>
          </w:p>
        </w:tc>
        <w:tc>
          <w:tcPr>
            <w:tcW w:w="720" w:type="dxa"/>
            <w:shd w:val="clear" w:color="auto" w:fill="EAF3F8"/>
            <w:tcMar>
              <w:top w:w="55" w:type="dxa"/>
              <w:left w:w="60" w:type="dxa"/>
              <w:bottom w:w="55" w:type="dxa"/>
              <w:right w:w="60" w:type="dxa"/>
            </w:tcMar>
          </w:tcPr>
          <w:p w14:paraId="679F84AE" w14:textId="77777777" w:rsidR="00991E50" w:rsidRPr="00381EC9" w:rsidRDefault="00000000">
            <w:pPr>
              <w:spacing w:after="0"/>
              <w:rPr>
                <w:sz w:val="22"/>
              </w:rPr>
            </w:pPr>
            <w:r w:rsidRPr="00381EC9">
              <w:rPr>
                <w:sz w:val="22"/>
              </w:rPr>
              <w:t>I</w:t>
            </w:r>
          </w:p>
        </w:tc>
        <w:tc>
          <w:tcPr>
            <w:tcW w:w="3744" w:type="dxa"/>
            <w:shd w:val="clear" w:color="auto" w:fill="EAF3F8"/>
            <w:tcMar>
              <w:top w:w="55" w:type="dxa"/>
              <w:left w:w="60" w:type="dxa"/>
              <w:bottom w:w="55" w:type="dxa"/>
              <w:right w:w="60" w:type="dxa"/>
            </w:tcMar>
          </w:tcPr>
          <w:p w14:paraId="6DB1F3C8" w14:textId="77777777" w:rsidR="00991E50" w:rsidRPr="00381EC9" w:rsidRDefault="00000000">
            <w:pPr>
              <w:spacing w:after="0"/>
              <w:rPr>
                <w:sz w:val="22"/>
              </w:rPr>
            </w:pPr>
            <w:r w:rsidRPr="00381EC9">
              <w:rPr>
                <w:sz w:val="22"/>
              </w:rPr>
              <w:t>Restore command record and target preparation</w:t>
            </w:r>
          </w:p>
        </w:tc>
        <w:tc>
          <w:tcPr>
            <w:tcW w:w="5184" w:type="dxa"/>
            <w:shd w:val="clear" w:color="auto" w:fill="EAF3F8"/>
            <w:tcMar>
              <w:top w:w="55" w:type="dxa"/>
              <w:left w:w="60" w:type="dxa"/>
              <w:bottom w:w="55" w:type="dxa"/>
              <w:right w:w="60" w:type="dxa"/>
            </w:tcMar>
          </w:tcPr>
          <w:p w14:paraId="5EE22110" w14:textId="77777777" w:rsidR="00991E50" w:rsidRPr="00381EC9" w:rsidRDefault="00000000">
            <w:pPr>
              <w:spacing w:after="0"/>
              <w:rPr>
                <w:sz w:val="22"/>
              </w:rPr>
            </w:pPr>
            <w:r w:rsidRPr="00381EC9">
              <w:rPr>
                <w:sz w:val="22"/>
              </w:rPr>
              <w:t>Shows the recovery procedure was executed.</w:t>
            </w:r>
          </w:p>
        </w:tc>
        <w:tc>
          <w:tcPr>
            <w:tcW w:w="1440" w:type="dxa"/>
            <w:shd w:val="clear" w:color="auto" w:fill="EAF3F8"/>
            <w:tcMar>
              <w:top w:w="55" w:type="dxa"/>
              <w:left w:w="60" w:type="dxa"/>
              <w:bottom w:w="55" w:type="dxa"/>
              <w:right w:w="60" w:type="dxa"/>
            </w:tcMar>
          </w:tcPr>
          <w:p w14:paraId="241B41C0" w14:textId="77777777" w:rsidR="00991E50" w:rsidRPr="00381EC9" w:rsidRDefault="00000000">
            <w:pPr>
              <w:spacing w:after="0"/>
              <w:rPr>
                <w:sz w:val="22"/>
              </w:rPr>
            </w:pPr>
            <w:r w:rsidRPr="00381EC9">
              <w:rPr>
                <w:sz w:val="22"/>
              </w:rPr>
              <w:t>August 1, 2026</w:t>
            </w:r>
          </w:p>
        </w:tc>
      </w:tr>
      <w:tr w:rsidR="00991E50" w:rsidRPr="00381EC9" w14:paraId="6614DBB4" w14:textId="77777777">
        <w:trPr>
          <w:jc w:val="center"/>
        </w:trPr>
        <w:tc>
          <w:tcPr>
            <w:tcW w:w="936" w:type="dxa"/>
            <w:tcMar>
              <w:top w:w="55" w:type="dxa"/>
              <w:left w:w="60" w:type="dxa"/>
              <w:bottom w:w="55" w:type="dxa"/>
              <w:right w:w="60" w:type="dxa"/>
            </w:tcMar>
          </w:tcPr>
          <w:p w14:paraId="194B9790" w14:textId="77777777" w:rsidR="00991E50" w:rsidRPr="00381EC9" w:rsidRDefault="00000000">
            <w:pPr>
              <w:spacing w:after="0"/>
              <w:rPr>
                <w:sz w:val="22"/>
              </w:rPr>
            </w:pPr>
            <w:r w:rsidRPr="00381EC9">
              <w:rPr>
                <w:sz w:val="22"/>
              </w:rPr>
              <w:t>CP-10</w:t>
            </w:r>
          </w:p>
        </w:tc>
        <w:tc>
          <w:tcPr>
            <w:tcW w:w="1512" w:type="dxa"/>
            <w:tcMar>
              <w:top w:w="55" w:type="dxa"/>
              <w:left w:w="60" w:type="dxa"/>
              <w:bottom w:w="55" w:type="dxa"/>
              <w:right w:w="60" w:type="dxa"/>
            </w:tcMar>
          </w:tcPr>
          <w:p w14:paraId="040230A7" w14:textId="77777777" w:rsidR="00991E50" w:rsidRPr="00381EC9" w:rsidRDefault="00000000">
            <w:pPr>
              <w:spacing w:after="0"/>
              <w:rPr>
                <w:sz w:val="22"/>
              </w:rPr>
            </w:pPr>
            <w:r w:rsidRPr="00381EC9">
              <w:rPr>
                <w:sz w:val="22"/>
              </w:rPr>
              <w:t>EV-CP10-03</w:t>
            </w:r>
          </w:p>
        </w:tc>
        <w:tc>
          <w:tcPr>
            <w:tcW w:w="720" w:type="dxa"/>
            <w:tcMar>
              <w:top w:w="55" w:type="dxa"/>
              <w:left w:w="60" w:type="dxa"/>
              <w:bottom w:w="55" w:type="dxa"/>
              <w:right w:w="60" w:type="dxa"/>
            </w:tcMar>
          </w:tcPr>
          <w:p w14:paraId="63113921" w14:textId="77777777" w:rsidR="00991E50" w:rsidRPr="00381EC9" w:rsidRDefault="00000000">
            <w:pPr>
              <w:spacing w:after="0"/>
              <w:rPr>
                <w:sz w:val="22"/>
              </w:rPr>
            </w:pPr>
            <w:r w:rsidRPr="00381EC9">
              <w:rPr>
                <w:sz w:val="22"/>
              </w:rPr>
              <w:t>O</w:t>
            </w:r>
          </w:p>
        </w:tc>
        <w:tc>
          <w:tcPr>
            <w:tcW w:w="3744" w:type="dxa"/>
            <w:tcMar>
              <w:top w:w="55" w:type="dxa"/>
              <w:left w:w="60" w:type="dxa"/>
              <w:bottom w:w="55" w:type="dxa"/>
              <w:right w:w="60" w:type="dxa"/>
            </w:tcMar>
          </w:tcPr>
          <w:p w14:paraId="26C98540" w14:textId="77777777" w:rsidR="00991E50" w:rsidRPr="00381EC9" w:rsidRDefault="00000000">
            <w:pPr>
              <w:spacing w:after="0"/>
              <w:rPr>
                <w:sz w:val="22"/>
              </w:rPr>
            </w:pPr>
            <w:r w:rsidRPr="00381EC9">
              <w:rPr>
                <w:sz w:val="22"/>
              </w:rPr>
              <w:t>Restore timing and SHA-256 comparison</w:t>
            </w:r>
          </w:p>
        </w:tc>
        <w:tc>
          <w:tcPr>
            <w:tcW w:w="5184" w:type="dxa"/>
            <w:tcMar>
              <w:top w:w="55" w:type="dxa"/>
              <w:left w:w="60" w:type="dxa"/>
              <w:bottom w:w="55" w:type="dxa"/>
              <w:right w:w="60" w:type="dxa"/>
            </w:tcMar>
          </w:tcPr>
          <w:p w14:paraId="1C09AF0F" w14:textId="77777777" w:rsidR="00991E50" w:rsidRPr="00381EC9" w:rsidRDefault="00000000">
            <w:pPr>
              <w:spacing w:after="0"/>
              <w:rPr>
                <w:sz w:val="22"/>
              </w:rPr>
            </w:pPr>
            <w:r w:rsidRPr="00381EC9">
              <w:rPr>
                <w:sz w:val="22"/>
              </w:rPr>
              <w:t>Approximately 12 minutes; restored data matched byte-for-byte.</w:t>
            </w:r>
          </w:p>
        </w:tc>
        <w:tc>
          <w:tcPr>
            <w:tcW w:w="1440" w:type="dxa"/>
            <w:tcMar>
              <w:top w:w="55" w:type="dxa"/>
              <w:left w:w="60" w:type="dxa"/>
              <w:bottom w:w="55" w:type="dxa"/>
              <w:right w:w="60" w:type="dxa"/>
            </w:tcMar>
          </w:tcPr>
          <w:p w14:paraId="3A8D9EE0" w14:textId="77777777" w:rsidR="00991E50" w:rsidRPr="00381EC9" w:rsidRDefault="00000000">
            <w:pPr>
              <w:spacing w:after="0"/>
              <w:rPr>
                <w:sz w:val="22"/>
              </w:rPr>
            </w:pPr>
            <w:r w:rsidRPr="00381EC9">
              <w:rPr>
                <w:sz w:val="22"/>
              </w:rPr>
              <w:t>August 1, 2026</w:t>
            </w:r>
          </w:p>
        </w:tc>
      </w:tr>
      <w:tr w:rsidR="00991E50" w:rsidRPr="00381EC9" w14:paraId="1D47E128" w14:textId="77777777">
        <w:trPr>
          <w:jc w:val="center"/>
        </w:trPr>
        <w:tc>
          <w:tcPr>
            <w:tcW w:w="936" w:type="dxa"/>
            <w:shd w:val="clear" w:color="auto" w:fill="EAF3F8"/>
            <w:tcMar>
              <w:top w:w="55" w:type="dxa"/>
              <w:left w:w="60" w:type="dxa"/>
              <w:bottom w:w="55" w:type="dxa"/>
              <w:right w:w="60" w:type="dxa"/>
            </w:tcMar>
          </w:tcPr>
          <w:p w14:paraId="493D6A8C" w14:textId="77777777" w:rsidR="00991E50" w:rsidRPr="00381EC9" w:rsidRDefault="00000000">
            <w:pPr>
              <w:spacing w:after="0"/>
              <w:rPr>
                <w:sz w:val="22"/>
              </w:rPr>
            </w:pPr>
            <w:r w:rsidRPr="00381EC9">
              <w:rPr>
                <w:sz w:val="22"/>
              </w:rPr>
              <w:t>IA-2</w:t>
            </w:r>
          </w:p>
        </w:tc>
        <w:tc>
          <w:tcPr>
            <w:tcW w:w="1512" w:type="dxa"/>
            <w:shd w:val="clear" w:color="auto" w:fill="EAF3F8"/>
            <w:tcMar>
              <w:top w:w="55" w:type="dxa"/>
              <w:left w:w="60" w:type="dxa"/>
              <w:bottom w:w="55" w:type="dxa"/>
              <w:right w:w="60" w:type="dxa"/>
            </w:tcMar>
          </w:tcPr>
          <w:p w14:paraId="542D54C0" w14:textId="77777777" w:rsidR="00991E50" w:rsidRPr="00381EC9" w:rsidRDefault="00000000">
            <w:pPr>
              <w:spacing w:after="0"/>
              <w:rPr>
                <w:sz w:val="22"/>
              </w:rPr>
            </w:pPr>
            <w:r w:rsidRPr="00381EC9">
              <w:rPr>
                <w:sz w:val="22"/>
              </w:rPr>
              <w:t>EV-IA2-01</w:t>
            </w:r>
          </w:p>
        </w:tc>
        <w:tc>
          <w:tcPr>
            <w:tcW w:w="720" w:type="dxa"/>
            <w:shd w:val="clear" w:color="auto" w:fill="EAF3F8"/>
            <w:tcMar>
              <w:top w:w="55" w:type="dxa"/>
              <w:left w:w="60" w:type="dxa"/>
              <w:bottom w:w="55" w:type="dxa"/>
              <w:right w:w="60" w:type="dxa"/>
            </w:tcMar>
          </w:tcPr>
          <w:p w14:paraId="6A19260F" w14:textId="77777777" w:rsidR="00991E50" w:rsidRPr="00381EC9" w:rsidRDefault="00000000">
            <w:pPr>
              <w:spacing w:after="0"/>
              <w:rPr>
                <w:sz w:val="22"/>
              </w:rPr>
            </w:pPr>
            <w:r w:rsidRPr="00381EC9">
              <w:rPr>
                <w:sz w:val="22"/>
              </w:rPr>
              <w:t>D</w:t>
            </w:r>
          </w:p>
        </w:tc>
        <w:tc>
          <w:tcPr>
            <w:tcW w:w="3744" w:type="dxa"/>
            <w:shd w:val="clear" w:color="auto" w:fill="EAF3F8"/>
            <w:tcMar>
              <w:top w:w="55" w:type="dxa"/>
              <w:left w:w="60" w:type="dxa"/>
              <w:bottom w:w="55" w:type="dxa"/>
              <w:right w:w="60" w:type="dxa"/>
            </w:tcMar>
          </w:tcPr>
          <w:p w14:paraId="61D60542" w14:textId="77777777" w:rsidR="00991E50" w:rsidRPr="00381EC9" w:rsidRDefault="00000000">
            <w:pPr>
              <w:spacing w:after="0"/>
              <w:rPr>
                <w:sz w:val="22"/>
              </w:rPr>
            </w:pPr>
            <w:r w:rsidRPr="00381EC9">
              <w:rPr>
                <w:sz w:val="22"/>
              </w:rPr>
              <w:t>Identity and federation architecture</w:t>
            </w:r>
          </w:p>
        </w:tc>
        <w:tc>
          <w:tcPr>
            <w:tcW w:w="5184" w:type="dxa"/>
            <w:shd w:val="clear" w:color="auto" w:fill="EAF3F8"/>
            <w:tcMar>
              <w:top w:w="55" w:type="dxa"/>
              <w:left w:w="60" w:type="dxa"/>
              <w:bottom w:w="55" w:type="dxa"/>
              <w:right w:w="60" w:type="dxa"/>
            </w:tcMar>
          </w:tcPr>
          <w:p w14:paraId="6A949FD2" w14:textId="77777777" w:rsidR="00991E50" w:rsidRPr="00381EC9" w:rsidRDefault="00000000">
            <w:pPr>
              <w:spacing w:after="0"/>
              <w:rPr>
                <w:sz w:val="22"/>
              </w:rPr>
            </w:pPr>
            <w:r w:rsidRPr="00381EC9">
              <w:rPr>
                <w:sz w:val="22"/>
              </w:rPr>
              <w:t>Defines Kerberos, SSO, and Entra synchronisation.</w:t>
            </w:r>
          </w:p>
        </w:tc>
        <w:tc>
          <w:tcPr>
            <w:tcW w:w="1440" w:type="dxa"/>
            <w:shd w:val="clear" w:color="auto" w:fill="EAF3F8"/>
            <w:tcMar>
              <w:top w:w="55" w:type="dxa"/>
              <w:left w:w="60" w:type="dxa"/>
              <w:bottom w:w="55" w:type="dxa"/>
              <w:right w:w="60" w:type="dxa"/>
            </w:tcMar>
          </w:tcPr>
          <w:p w14:paraId="62C43C3D" w14:textId="77777777" w:rsidR="00991E50" w:rsidRPr="00381EC9" w:rsidRDefault="00000000">
            <w:pPr>
              <w:spacing w:after="0"/>
              <w:rPr>
                <w:sz w:val="22"/>
              </w:rPr>
            </w:pPr>
            <w:r w:rsidRPr="00381EC9">
              <w:rPr>
                <w:sz w:val="22"/>
              </w:rPr>
              <w:t>August 1, 2026</w:t>
            </w:r>
          </w:p>
        </w:tc>
      </w:tr>
      <w:tr w:rsidR="00991E50" w:rsidRPr="00381EC9" w14:paraId="021578A6" w14:textId="77777777">
        <w:trPr>
          <w:jc w:val="center"/>
        </w:trPr>
        <w:tc>
          <w:tcPr>
            <w:tcW w:w="936" w:type="dxa"/>
            <w:tcMar>
              <w:top w:w="55" w:type="dxa"/>
              <w:left w:w="60" w:type="dxa"/>
              <w:bottom w:w="55" w:type="dxa"/>
              <w:right w:w="60" w:type="dxa"/>
            </w:tcMar>
          </w:tcPr>
          <w:p w14:paraId="69956BB5" w14:textId="77777777" w:rsidR="00991E50" w:rsidRPr="00381EC9" w:rsidRDefault="00000000">
            <w:pPr>
              <w:spacing w:after="0"/>
              <w:rPr>
                <w:sz w:val="22"/>
              </w:rPr>
            </w:pPr>
            <w:r w:rsidRPr="00381EC9">
              <w:rPr>
                <w:sz w:val="22"/>
              </w:rPr>
              <w:t>IA-2</w:t>
            </w:r>
          </w:p>
        </w:tc>
        <w:tc>
          <w:tcPr>
            <w:tcW w:w="1512" w:type="dxa"/>
            <w:tcMar>
              <w:top w:w="55" w:type="dxa"/>
              <w:left w:w="60" w:type="dxa"/>
              <w:bottom w:w="55" w:type="dxa"/>
              <w:right w:w="60" w:type="dxa"/>
            </w:tcMar>
          </w:tcPr>
          <w:p w14:paraId="2451F717" w14:textId="77777777" w:rsidR="00991E50" w:rsidRPr="00381EC9" w:rsidRDefault="00000000">
            <w:pPr>
              <w:spacing w:after="0"/>
              <w:rPr>
                <w:sz w:val="22"/>
              </w:rPr>
            </w:pPr>
            <w:r w:rsidRPr="00381EC9">
              <w:rPr>
                <w:sz w:val="22"/>
              </w:rPr>
              <w:t>EV-IA2-02</w:t>
            </w:r>
          </w:p>
        </w:tc>
        <w:tc>
          <w:tcPr>
            <w:tcW w:w="720" w:type="dxa"/>
            <w:tcMar>
              <w:top w:w="55" w:type="dxa"/>
              <w:left w:w="60" w:type="dxa"/>
              <w:bottom w:w="55" w:type="dxa"/>
              <w:right w:w="60" w:type="dxa"/>
            </w:tcMar>
          </w:tcPr>
          <w:p w14:paraId="7780FC40" w14:textId="77777777" w:rsidR="00991E50" w:rsidRPr="00381EC9" w:rsidRDefault="00000000">
            <w:pPr>
              <w:spacing w:after="0"/>
              <w:rPr>
                <w:sz w:val="22"/>
              </w:rPr>
            </w:pPr>
            <w:r w:rsidRPr="00381EC9">
              <w:rPr>
                <w:sz w:val="22"/>
              </w:rPr>
              <w:t>I</w:t>
            </w:r>
          </w:p>
        </w:tc>
        <w:tc>
          <w:tcPr>
            <w:tcW w:w="3744" w:type="dxa"/>
            <w:tcMar>
              <w:top w:w="55" w:type="dxa"/>
              <w:left w:w="60" w:type="dxa"/>
              <w:bottom w:w="55" w:type="dxa"/>
              <w:right w:w="60" w:type="dxa"/>
            </w:tcMar>
          </w:tcPr>
          <w:p w14:paraId="2A5A2DB8" w14:textId="77777777" w:rsidR="00991E50" w:rsidRPr="00381EC9" w:rsidRDefault="00000000">
            <w:pPr>
              <w:spacing w:after="0"/>
              <w:rPr>
                <w:sz w:val="22"/>
              </w:rPr>
            </w:pPr>
            <w:r w:rsidRPr="00381EC9">
              <w:rPr>
                <w:sz w:val="22"/>
              </w:rPr>
              <w:t>Domain, federation, and Entra Connect configuration</w:t>
            </w:r>
          </w:p>
        </w:tc>
        <w:tc>
          <w:tcPr>
            <w:tcW w:w="5184" w:type="dxa"/>
            <w:tcMar>
              <w:top w:w="55" w:type="dxa"/>
              <w:left w:w="60" w:type="dxa"/>
              <w:bottom w:w="55" w:type="dxa"/>
              <w:right w:w="60" w:type="dxa"/>
            </w:tcMar>
          </w:tcPr>
          <w:p w14:paraId="6098B918" w14:textId="77777777" w:rsidR="00991E50" w:rsidRPr="00381EC9" w:rsidRDefault="00000000">
            <w:pPr>
              <w:spacing w:after="0"/>
              <w:rPr>
                <w:sz w:val="22"/>
              </w:rPr>
            </w:pPr>
            <w:r w:rsidRPr="00381EC9">
              <w:rPr>
                <w:sz w:val="22"/>
              </w:rPr>
              <w:t>Shows the mechanisms are configured.</w:t>
            </w:r>
          </w:p>
        </w:tc>
        <w:tc>
          <w:tcPr>
            <w:tcW w:w="1440" w:type="dxa"/>
            <w:tcMar>
              <w:top w:w="55" w:type="dxa"/>
              <w:left w:w="60" w:type="dxa"/>
              <w:bottom w:w="55" w:type="dxa"/>
              <w:right w:w="60" w:type="dxa"/>
            </w:tcMar>
          </w:tcPr>
          <w:p w14:paraId="5E01B1F9" w14:textId="77777777" w:rsidR="00991E50" w:rsidRPr="00381EC9" w:rsidRDefault="00000000">
            <w:pPr>
              <w:spacing w:after="0"/>
              <w:rPr>
                <w:sz w:val="22"/>
              </w:rPr>
            </w:pPr>
            <w:r w:rsidRPr="00381EC9">
              <w:rPr>
                <w:sz w:val="22"/>
              </w:rPr>
              <w:t>August 1, 2026</w:t>
            </w:r>
          </w:p>
        </w:tc>
      </w:tr>
      <w:tr w:rsidR="00991E50" w:rsidRPr="00381EC9" w14:paraId="58387D96" w14:textId="77777777">
        <w:trPr>
          <w:jc w:val="center"/>
        </w:trPr>
        <w:tc>
          <w:tcPr>
            <w:tcW w:w="936" w:type="dxa"/>
            <w:shd w:val="clear" w:color="auto" w:fill="EAF3F8"/>
            <w:tcMar>
              <w:top w:w="55" w:type="dxa"/>
              <w:left w:w="60" w:type="dxa"/>
              <w:bottom w:w="55" w:type="dxa"/>
              <w:right w:w="60" w:type="dxa"/>
            </w:tcMar>
          </w:tcPr>
          <w:p w14:paraId="0CC22DF5" w14:textId="77777777" w:rsidR="00991E50" w:rsidRPr="00381EC9" w:rsidRDefault="00000000">
            <w:pPr>
              <w:spacing w:after="0"/>
              <w:rPr>
                <w:sz w:val="22"/>
              </w:rPr>
            </w:pPr>
            <w:r w:rsidRPr="00381EC9">
              <w:rPr>
                <w:sz w:val="22"/>
              </w:rPr>
              <w:t>IA-2</w:t>
            </w:r>
          </w:p>
        </w:tc>
        <w:tc>
          <w:tcPr>
            <w:tcW w:w="1512" w:type="dxa"/>
            <w:shd w:val="clear" w:color="auto" w:fill="EAF3F8"/>
            <w:tcMar>
              <w:top w:w="55" w:type="dxa"/>
              <w:left w:w="60" w:type="dxa"/>
              <w:bottom w:w="55" w:type="dxa"/>
              <w:right w:w="60" w:type="dxa"/>
            </w:tcMar>
          </w:tcPr>
          <w:p w14:paraId="1069C595" w14:textId="77777777" w:rsidR="00991E50" w:rsidRPr="00381EC9" w:rsidRDefault="00000000">
            <w:pPr>
              <w:spacing w:after="0"/>
              <w:rPr>
                <w:sz w:val="22"/>
              </w:rPr>
            </w:pPr>
            <w:r w:rsidRPr="00381EC9">
              <w:rPr>
                <w:sz w:val="22"/>
              </w:rPr>
              <w:t>EV-IA2-03</w:t>
            </w:r>
          </w:p>
        </w:tc>
        <w:tc>
          <w:tcPr>
            <w:tcW w:w="720" w:type="dxa"/>
            <w:shd w:val="clear" w:color="auto" w:fill="EAF3F8"/>
            <w:tcMar>
              <w:top w:w="55" w:type="dxa"/>
              <w:left w:w="60" w:type="dxa"/>
              <w:bottom w:w="55" w:type="dxa"/>
              <w:right w:w="60" w:type="dxa"/>
            </w:tcMar>
          </w:tcPr>
          <w:p w14:paraId="44CDAABA" w14:textId="77777777" w:rsidR="00991E50" w:rsidRPr="00381EC9" w:rsidRDefault="00000000">
            <w:pPr>
              <w:spacing w:after="0"/>
              <w:rPr>
                <w:sz w:val="22"/>
              </w:rPr>
            </w:pPr>
            <w:r w:rsidRPr="00381EC9">
              <w:rPr>
                <w:sz w:val="22"/>
              </w:rPr>
              <w:t>O</w:t>
            </w:r>
          </w:p>
        </w:tc>
        <w:tc>
          <w:tcPr>
            <w:tcW w:w="3744" w:type="dxa"/>
            <w:shd w:val="clear" w:color="auto" w:fill="EAF3F8"/>
            <w:tcMar>
              <w:top w:w="55" w:type="dxa"/>
              <w:left w:w="60" w:type="dxa"/>
              <w:bottom w:w="55" w:type="dxa"/>
              <w:right w:w="60" w:type="dxa"/>
            </w:tcMar>
          </w:tcPr>
          <w:p w14:paraId="211B88B6" w14:textId="77777777" w:rsidR="00991E50" w:rsidRPr="00381EC9" w:rsidRDefault="00000000">
            <w:pPr>
              <w:spacing w:after="0"/>
              <w:rPr>
                <w:sz w:val="22"/>
              </w:rPr>
            </w:pPr>
            <w:r w:rsidRPr="00381EC9">
              <w:rPr>
                <w:sz w:val="22"/>
              </w:rPr>
              <w:t>Observed Kerberos and federated sign-on</w:t>
            </w:r>
          </w:p>
        </w:tc>
        <w:tc>
          <w:tcPr>
            <w:tcW w:w="5184" w:type="dxa"/>
            <w:shd w:val="clear" w:color="auto" w:fill="EAF3F8"/>
            <w:tcMar>
              <w:top w:w="55" w:type="dxa"/>
              <w:left w:w="60" w:type="dxa"/>
              <w:bottom w:w="55" w:type="dxa"/>
              <w:right w:w="60" w:type="dxa"/>
            </w:tcMar>
          </w:tcPr>
          <w:p w14:paraId="385875E6" w14:textId="77777777" w:rsidR="00991E50" w:rsidRPr="00381EC9" w:rsidRDefault="00000000">
            <w:pPr>
              <w:spacing w:after="0"/>
              <w:rPr>
                <w:sz w:val="22"/>
              </w:rPr>
            </w:pPr>
            <w:r w:rsidRPr="00381EC9">
              <w:rPr>
                <w:sz w:val="22"/>
              </w:rPr>
              <w:t>Confirms authentication mechanisms in operation.</w:t>
            </w:r>
          </w:p>
        </w:tc>
        <w:tc>
          <w:tcPr>
            <w:tcW w:w="1440" w:type="dxa"/>
            <w:shd w:val="clear" w:color="auto" w:fill="EAF3F8"/>
            <w:tcMar>
              <w:top w:w="55" w:type="dxa"/>
              <w:left w:w="60" w:type="dxa"/>
              <w:bottom w:w="55" w:type="dxa"/>
              <w:right w:w="60" w:type="dxa"/>
            </w:tcMar>
          </w:tcPr>
          <w:p w14:paraId="34AFD2D8" w14:textId="77777777" w:rsidR="00991E50" w:rsidRPr="00381EC9" w:rsidRDefault="00000000">
            <w:pPr>
              <w:spacing w:after="0"/>
              <w:rPr>
                <w:sz w:val="22"/>
              </w:rPr>
            </w:pPr>
            <w:r w:rsidRPr="00381EC9">
              <w:rPr>
                <w:sz w:val="22"/>
              </w:rPr>
              <w:t>August 1, 2026</w:t>
            </w:r>
          </w:p>
        </w:tc>
      </w:tr>
      <w:tr w:rsidR="00991E50" w:rsidRPr="00381EC9" w14:paraId="61733D1E" w14:textId="77777777">
        <w:trPr>
          <w:jc w:val="center"/>
        </w:trPr>
        <w:tc>
          <w:tcPr>
            <w:tcW w:w="936" w:type="dxa"/>
            <w:tcMar>
              <w:top w:w="55" w:type="dxa"/>
              <w:left w:w="60" w:type="dxa"/>
              <w:bottom w:w="55" w:type="dxa"/>
              <w:right w:w="60" w:type="dxa"/>
            </w:tcMar>
          </w:tcPr>
          <w:p w14:paraId="0A36CA86" w14:textId="77777777" w:rsidR="00991E50" w:rsidRPr="00381EC9" w:rsidRDefault="00000000">
            <w:pPr>
              <w:spacing w:after="0"/>
              <w:rPr>
                <w:sz w:val="22"/>
              </w:rPr>
            </w:pPr>
            <w:r w:rsidRPr="00381EC9">
              <w:rPr>
                <w:sz w:val="22"/>
              </w:rPr>
              <w:lastRenderedPageBreak/>
              <w:t>IA-5</w:t>
            </w:r>
          </w:p>
        </w:tc>
        <w:tc>
          <w:tcPr>
            <w:tcW w:w="1512" w:type="dxa"/>
            <w:tcMar>
              <w:top w:w="55" w:type="dxa"/>
              <w:left w:w="60" w:type="dxa"/>
              <w:bottom w:w="55" w:type="dxa"/>
              <w:right w:w="60" w:type="dxa"/>
            </w:tcMar>
          </w:tcPr>
          <w:p w14:paraId="730420C9" w14:textId="77777777" w:rsidR="00991E50" w:rsidRPr="00381EC9" w:rsidRDefault="00000000">
            <w:pPr>
              <w:spacing w:after="0"/>
              <w:rPr>
                <w:sz w:val="22"/>
              </w:rPr>
            </w:pPr>
            <w:r w:rsidRPr="00381EC9">
              <w:rPr>
                <w:sz w:val="22"/>
              </w:rPr>
              <w:t>EV-IA5-01</w:t>
            </w:r>
          </w:p>
        </w:tc>
        <w:tc>
          <w:tcPr>
            <w:tcW w:w="720" w:type="dxa"/>
            <w:tcMar>
              <w:top w:w="55" w:type="dxa"/>
              <w:left w:w="60" w:type="dxa"/>
              <w:bottom w:w="55" w:type="dxa"/>
              <w:right w:w="60" w:type="dxa"/>
            </w:tcMar>
          </w:tcPr>
          <w:p w14:paraId="006AC25F" w14:textId="77777777" w:rsidR="00991E50" w:rsidRPr="00381EC9" w:rsidRDefault="00000000">
            <w:pPr>
              <w:spacing w:after="0"/>
              <w:rPr>
                <w:sz w:val="22"/>
              </w:rPr>
            </w:pPr>
            <w:r w:rsidRPr="00381EC9">
              <w:rPr>
                <w:sz w:val="22"/>
              </w:rPr>
              <w:t>D</w:t>
            </w:r>
          </w:p>
        </w:tc>
        <w:tc>
          <w:tcPr>
            <w:tcW w:w="3744" w:type="dxa"/>
            <w:tcMar>
              <w:top w:w="55" w:type="dxa"/>
              <w:left w:w="60" w:type="dxa"/>
              <w:bottom w:w="55" w:type="dxa"/>
              <w:right w:w="60" w:type="dxa"/>
            </w:tcMar>
          </w:tcPr>
          <w:p w14:paraId="1AAF7A06" w14:textId="77777777" w:rsidR="00991E50" w:rsidRPr="00381EC9" w:rsidRDefault="00000000">
            <w:pPr>
              <w:spacing w:after="0"/>
              <w:rPr>
                <w:sz w:val="22"/>
              </w:rPr>
            </w:pPr>
            <w:r w:rsidRPr="00381EC9">
              <w:rPr>
                <w:sz w:val="22"/>
              </w:rPr>
              <w:t>Password, SSH-key, and secret-storage standard</w:t>
            </w:r>
          </w:p>
        </w:tc>
        <w:tc>
          <w:tcPr>
            <w:tcW w:w="5184" w:type="dxa"/>
            <w:tcMar>
              <w:top w:w="55" w:type="dxa"/>
              <w:left w:w="60" w:type="dxa"/>
              <w:bottom w:w="55" w:type="dxa"/>
              <w:right w:w="60" w:type="dxa"/>
            </w:tcMar>
          </w:tcPr>
          <w:p w14:paraId="58E904E8" w14:textId="77777777" w:rsidR="00991E50" w:rsidRPr="00381EC9" w:rsidRDefault="00000000">
            <w:pPr>
              <w:spacing w:after="0"/>
              <w:rPr>
                <w:sz w:val="22"/>
              </w:rPr>
            </w:pPr>
            <w:r w:rsidRPr="00381EC9">
              <w:rPr>
                <w:sz w:val="22"/>
              </w:rPr>
              <w:t>Defines approved authenticator handling.</w:t>
            </w:r>
          </w:p>
        </w:tc>
        <w:tc>
          <w:tcPr>
            <w:tcW w:w="1440" w:type="dxa"/>
            <w:tcMar>
              <w:top w:w="55" w:type="dxa"/>
              <w:left w:w="60" w:type="dxa"/>
              <w:bottom w:w="55" w:type="dxa"/>
              <w:right w:w="60" w:type="dxa"/>
            </w:tcMar>
          </w:tcPr>
          <w:p w14:paraId="7E6E1D9E" w14:textId="77777777" w:rsidR="00991E50" w:rsidRPr="00381EC9" w:rsidRDefault="00000000">
            <w:pPr>
              <w:spacing w:after="0"/>
              <w:rPr>
                <w:sz w:val="22"/>
              </w:rPr>
            </w:pPr>
            <w:r w:rsidRPr="00381EC9">
              <w:rPr>
                <w:sz w:val="22"/>
              </w:rPr>
              <w:t>August 1, 2026</w:t>
            </w:r>
          </w:p>
        </w:tc>
      </w:tr>
      <w:tr w:rsidR="00991E50" w:rsidRPr="00381EC9" w14:paraId="55BA72A8" w14:textId="77777777">
        <w:trPr>
          <w:jc w:val="center"/>
        </w:trPr>
        <w:tc>
          <w:tcPr>
            <w:tcW w:w="936" w:type="dxa"/>
            <w:shd w:val="clear" w:color="auto" w:fill="EAF3F8"/>
            <w:tcMar>
              <w:top w:w="55" w:type="dxa"/>
              <w:left w:w="60" w:type="dxa"/>
              <w:bottom w:w="55" w:type="dxa"/>
              <w:right w:w="60" w:type="dxa"/>
            </w:tcMar>
          </w:tcPr>
          <w:p w14:paraId="1CFC9885" w14:textId="77777777" w:rsidR="00991E50" w:rsidRPr="00381EC9" w:rsidRDefault="00000000">
            <w:pPr>
              <w:spacing w:after="0"/>
              <w:rPr>
                <w:sz w:val="22"/>
              </w:rPr>
            </w:pPr>
            <w:r w:rsidRPr="00381EC9">
              <w:rPr>
                <w:sz w:val="22"/>
              </w:rPr>
              <w:t>IA-5</w:t>
            </w:r>
          </w:p>
        </w:tc>
        <w:tc>
          <w:tcPr>
            <w:tcW w:w="1512" w:type="dxa"/>
            <w:shd w:val="clear" w:color="auto" w:fill="EAF3F8"/>
            <w:tcMar>
              <w:top w:w="55" w:type="dxa"/>
              <w:left w:w="60" w:type="dxa"/>
              <w:bottom w:w="55" w:type="dxa"/>
              <w:right w:w="60" w:type="dxa"/>
            </w:tcMar>
          </w:tcPr>
          <w:p w14:paraId="2173DA05" w14:textId="77777777" w:rsidR="00991E50" w:rsidRPr="00381EC9" w:rsidRDefault="00000000">
            <w:pPr>
              <w:spacing w:after="0"/>
              <w:rPr>
                <w:sz w:val="22"/>
              </w:rPr>
            </w:pPr>
            <w:r w:rsidRPr="00381EC9">
              <w:rPr>
                <w:sz w:val="22"/>
              </w:rPr>
              <w:t>EV-IA5-02</w:t>
            </w:r>
          </w:p>
        </w:tc>
        <w:tc>
          <w:tcPr>
            <w:tcW w:w="720" w:type="dxa"/>
            <w:shd w:val="clear" w:color="auto" w:fill="EAF3F8"/>
            <w:tcMar>
              <w:top w:w="55" w:type="dxa"/>
              <w:left w:w="60" w:type="dxa"/>
              <w:bottom w:w="55" w:type="dxa"/>
              <w:right w:w="60" w:type="dxa"/>
            </w:tcMar>
          </w:tcPr>
          <w:p w14:paraId="747FB207" w14:textId="77777777" w:rsidR="00991E50" w:rsidRPr="00381EC9" w:rsidRDefault="00000000">
            <w:pPr>
              <w:spacing w:after="0"/>
              <w:rPr>
                <w:sz w:val="22"/>
              </w:rPr>
            </w:pPr>
            <w:r w:rsidRPr="00381EC9">
              <w:rPr>
                <w:sz w:val="22"/>
              </w:rPr>
              <w:t>I</w:t>
            </w:r>
          </w:p>
        </w:tc>
        <w:tc>
          <w:tcPr>
            <w:tcW w:w="3744" w:type="dxa"/>
            <w:shd w:val="clear" w:color="auto" w:fill="EAF3F8"/>
            <w:tcMar>
              <w:top w:w="55" w:type="dxa"/>
              <w:left w:w="60" w:type="dxa"/>
              <w:bottom w:w="55" w:type="dxa"/>
              <w:right w:w="60" w:type="dxa"/>
            </w:tcMar>
          </w:tcPr>
          <w:p w14:paraId="61DDA9EE" w14:textId="77777777" w:rsidR="00991E50" w:rsidRPr="00381EC9" w:rsidRDefault="00000000">
            <w:pPr>
              <w:spacing w:after="0"/>
              <w:rPr>
                <w:sz w:val="22"/>
              </w:rPr>
            </w:pPr>
            <w:r w:rsidRPr="00381EC9">
              <w:rPr>
                <w:sz w:val="22"/>
              </w:rPr>
              <w:t>Domain policy, SSH configuration, and password-manager use</w:t>
            </w:r>
          </w:p>
        </w:tc>
        <w:tc>
          <w:tcPr>
            <w:tcW w:w="5184" w:type="dxa"/>
            <w:shd w:val="clear" w:color="auto" w:fill="EAF3F8"/>
            <w:tcMar>
              <w:top w:w="55" w:type="dxa"/>
              <w:left w:w="60" w:type="dxa"/>
              <w:bottom w:w="55" w:type="dxa"/>
              <w:right w:w="60" w:type="dxa"/>
            </w:tcMar>
          </w:tcPr>
          <w:p w14:paraId="0FCD052D" w14:textId="77777777" w:rsidR="00991E50" w:rsidRPr="00381EC9" w:rsidRDefault="00000000">
            <w:pPr>
              <w:spacing w:after="0"/>
              <w:rPr>
                <w:sz w:val="22"/>
              </w:rPr>
            </w:pPr>
            <w:r w:rsidRPr="00381EC9">
              <w:rPr>
                <w:sz w:val="22"/>
              </w:rPr>
              <w:t>Shows controls are configured.</w:t>
            </w:r>
          </w:p>
        </w:tc>
        <w:tc>
          <w:tcPr>
            <w:tcW w:w="1440" w:type="dxa"/>
            <w:shd w:val="clear" w:color="auto" w:fill="EAF3F8"/>
            <w:tcMar>
              <w:top w:w="55" w:type="dxa"/>
              <w:left w:w="60" w:type="dxa"/>
              <w:bottom w:w="55" w:type="dxa"/>
              <w:right w:w="60" w:type="dxa"/>
            </w:tcMar>
          </w:tcPr>
          <w:p w14:paraId="474C5089" w14:textId="77777777" w:rsidR="00991E50" w:rsidRPr="00381EC9" w:rsidRDefault="00000000">
            <w:pPr>
              <w:spacing w:after="0"/>
              <w:rPr>
                <w:sz w:val="22"/>
              </w:rPr>
            </w:pPr>
            <w:r w:rsidRPr="00381EC9">
              <w:rPr>
                <w:sz w:val="22"/>
              </w:rPr>
              <w:t>August 1, 2026</w:t>
            </w:r>
          </w:p>
        </w:tc>
      </w:tr>
      <w:tr w:rsidR="00991E50" w:rsidRPr="00381EC9" w14:paraId="56C6EF7E" w14:textId="77777777">
        <w:trPr>
          <w:jc w:val="center"/>
        </w:trPr>
        <w:tc>
          <w:tcPr>
            <w:tcW w:w="936" w:type="dxa"/>
            <w:tcMar>
              <w:top w:w="55" w:type="dxa"/>
              <w:left w:w="60" w:type="dxa"/>
              <w:bottom w:w="55" w:type="dxa"/>
              <w:right w:w="60" w:type="dxa"/>
            </w:tcMar>
          </w:tcPr>
          <w:p w14:paraId="6CCD7D88" w14:textId="77777777" w:rsidR="00991E50" w:rsidRPr="00381EC9" w:rsidRDefault="00000000">
            <w:pPr>
              <w:spacing w:after="0"/>
              <w:rPr>
                <w:sz w:val="22"/>
              </w:rPr>
            </w:pPr>
            <w:r w:rsidRPr="00381EC9">
              <w:rPr>
                <w:sz w:val="22"/>
              </w:rPr>
              <w:t>IA-5</w:t>
            </w:r>
          </w:p>
        </w:tc>
        <w:tc>
          <w:tcPr>
            <w:tcW w:w="1512" w:type="dxa"/>
            <w:tcMar>
              <w:top w:w="55" w:type="dxa"/>
              <w:left w:w="60" w:type="dxa"/>
              <w:bottom w:w="55" w:type="dxa"/>
              <w:right w:w="60" w:type="dxa"/>
            </w:tcMar>
          </w:tcPr>
          <w:p w14:paraId="2255B6D4" w14:textId="77777777" w:rsidR="00991E50" w:rsidRPr="00381EC9" w:rsidRDefault="00000000">
            <w:pPr>
              <w:spacing w:after="0"/>
              <w:rPr>
                <w:sz w:val="22"/>
              </w:rPr>
            </w:pPr>
            <w:r w:rsidRPr="00381EC9">
              <w:rPr>
                <w:sz w:val="22"/>
              </w:rPr>
              <w:t>EV-IA5-03</w:t>
            </w:r>
          </w:p>
        </w:tc>
        <w:tc>
          <w:tcPr>
            <w:tcW w:w="720" w:type="dxa"/>
            <w:tcMar>
              <w:top w:w="55" w:type="dxa"/>
              <w:left w:w="60" w:type="dxa"/>
              <w:bottom w:w="55" w:type="dxa"/>
              <w:right w:w="60" w:type="dxa"/>
            </w:tcMar>
          </w:tcPr>
          <w:p w14:paraId="4D53B68F" w14:textId="77777777" w:rsidR="00991E50" w:rsidRPr="00381EC9" w:rsidRDefault="00000000">
            <w:pPr>
              <w:spacing w:after="0"/>
              <w:rPr>
                <w:sz w:val="22"/>
              </w:rPr>
            </w:pPr>
            <w:r w:rsidRPr="00381EC9">
              <w:rPr>
                <w:sz w:val="22"/>
              </w:rPr>
              <w:t>O</w:t>
            </w:r>
          </w:p>
        </w:tc>
        <w:tc>
          <w:tcPr>
            <w:tcW w:w="3744" w:type="dxa"/>
            <w:tcMar>
              <w:top w:w="55" w:type="dxa"/>
              <w:left w:w="60" w:type="dxa"/>
              <w:bottom w:w="55" w:type="dxa"/>
              <w:right w:w="60" w:type="dxa"/>
            </w:tcMar>
          </w:tcPr>
          <w:p w14:paraId="1F8F7A19" w14:textId="77777777" w:rsidR="00991E50" w:rsidRPr="00381EC9" w:rsidRDefault="00000000">
            <w:pPr>
              <w:spacing w:after="0"/>
              <w:rPr>
                <w:sz w:val="22"/>
              </w:rPr>
            </w:pPr>
            <w:r w:rsidRPr="00381EC9">
              <w:rPr>
                <w:sz w:val="22"/>
              </w:rPr>
              <w:t>Key authentication and repository secret review</w:t>
            </w:r>
          </w:p>
        </w:tc>
        <w:tc>
          <w:tcPr>
            <w:tcW w:w="5184" w:type="dxa"/>
            <w:tcMar>
              <w:top w:w="55" w:type="dxa"/>
              <w:left w:w="60" w:type="dxa"/>
              <w:bottom w:w="55" w:type="dxa"/>
              <w:right w:w="60" w:type="dxa"/>
            </w:tcMar>
          </w:tcPr>
          <w:p w14:paraId="5E4BC501" w14:textId="77777777" w:rsidR="00991E50" w:rsidRPr="00381EC9" w:rsidRDefault="00000000">
            <w:pPr>
              <w:spacing w:after="0"/>
              <w:rPr>
                <w:sz w:val="22"/>
              </w:rPr>
            </w:pPr>
            <w:r w:rsidRPr="00381EC9">
              <w:rPr>
                <w:sz w:val="22"/>
              </w:rPr>
              <w:t>Confirms current use; no periodic lifecycle review record exists.</w:t>
            </w:r>
          </w:p>
        </w:tc>
        <w:tc>
          <w:tcPr>
            <w:tcW w:w="1440" w:type="dxa"/>
            <w:tcMar>
              <w:top w:w="55" w:type="dxa"/>
              <w:left w:w="60" w:type="dxa"/>
              <w:bottom w:w="55" w:type="dxa"/>
              <w:right w:w="60" w:type="dxa"/>
            </w:tcMar>
          </w:tcPr>
          <w:p w14:paraId="1BD1B2D9" w14:textId="77777777" w:rsidR="00991E50" w:rsidRPr="00381EC9" w:rsidRDefault="00000000">
            <w:pPr>
              <w:spacing w:after="0"/>
              <w:rPr>
                <w:sz w:val="22"/>
              </w:rPr>
            </w:pPr>
            <w:r w:rsidRPr="00381EC9">
              <w:rPr>
                <w:sz w:val="22"/>
              </w:rPr>
              <w:t>August 1, 2026</w:t>
            </w:r>
          </w:p>
        </w:tc>
      </w:tr>
      <w:tr w:rsidR="00991E50" w:rsidRPr="00381EC9" w14:paraId="29734AA0" w14:textId="77777777">
        <w:trPr>
          <w:jc w:val="center"/>
        </w:trPr>
        <w:tc>
          <w:tcPr>
            <w:tcW w:w="936" w:type="dxa"/>
            <w:shd w:val="clear" w:color="auto" w:fill="EAF3F8"/>
            <w:tcMar>
              <w:top w:w="55" w:type="dxa"/>
              <w:left w:w="60" w:type="dxa"/>
              <w:bottom w:w="55" w:type="dxa"/>
              <w:right w:w="60" w:type="dxa"/>
            </w:tcMar>
          </w:tcPr>
          <w:p w14:paraId="28DEAB9D" w14:textId="77777777" w:rsidR="00991E50" w:rsidRPr="00381EC9" w:rsidRDefault="00000000">
            <w:pPr>
              <w:spacing w:after="0"/>
              <w:rPr>
                <w:sz w:val="22"/>
              </w:rPr>
            </w:pPr>
            <w:r w:rsidRPr="00381EC9">
              <w:rPr>
                <w:sz w:val="22"/>
              </w:rPr>
              <w:t>RA-5</w:t>
            </w:r>
          </w:p>
        </w:tc>
        <w:tc>
          <w:tcPr>
            <w:tcW w:w="1512" w:type="dxa"/>
            <w:shd w:val="clear" w:color="auto" w:fill="EAF3F8"/>
            <w:tcMar>
              <w:top w:w="55" w:type="dxa"/>
              <w:left w:w="60" w:type="dxa"/>
              <w:bottom w:w="55" w:type="dxa"/>
              <w:right w:w="60" w:type="dxa"/>
            </w:tcMar>
          </w:tcPr>
          <w:p w14:paraId="016A5CA9" w14:textId="77777777" w:rsidR="00991E50" w:rsidRPr="00381EC9" w:rsidRDefault="00000000">
            <w:pPr>
              <w:spacing w:after="0"/>
              <w:rPr>
                <w:sz w:val="22"/>
              </w:rPr>
            </w:pPr>
            <w:r w:rsidRPr="00381EC9">
              <w:rPr>
                <w:sz w:val="22"/>
              </w:rPr>
              <w:t>EV-RA5-01</w:t>
            </w:r>
          </w:p>
        </w:tc>
        <w:tc>
          <w:tcPr>
            <w:tcW w:w="720" w:type="dxa"/>
            <w:shd w:val="clear" w:color="auto" w:fill="EAF3F8"/>
            <w:tcMar>
              <w:top w:w="55" w:type="dxa"/>
              <w:left w:w="60" w:type="dxa"/>
              <w:bottom w:w="55" w:type="dxa"/>
              <w:right w:w="60" w:type="dxa"/>
            </w:tcMar>
          </w:tcPr>
          <w:p w14:paraId="687182D4" w14:textId="77777777" w:rsidR="00991E50" w:rsidRPr="00381EC9" w:rsidRDefault="00000000">
            <w:pPr>
              <w:spacing w:after="0"/>
              <w:rPr>
                <w:sz w:val="22"/>
              </w:rPr>
            </w:pPr>
            <w:r w:rsidRPr="00381EC9">
              <w:rPr>
                <w:sz w:val="22"/>
              </w:rPr>
              <w:t>D</w:t>
            </w:r>
          </w:p>
        </w:tc>
        <w:tc>
          <w:tcPr>
            <w:tcW w:w="3744" w:type="dxa"/>
            <w:shd w:val="clear" w:color="auto" w:fill="EAF3F8"/>
            <w:tcMar>
              <w:top w:w="55" w:type="dxa"/>
              <w:left w:w="60" w:type="dxa"/>
              <w:bottom w:w="55" w:type="dxa"/>
              <w:right w:w="60" w:type="dxa"/>
            </w:tcMar>
          </w:tcPr>
          <w:p w14:paraId="65B4EB23" w14:textId="77777777" w:rsidR="00991E50" w:rsidRPr="00381EC9" w:rsidRDefault="00000000">
            <w:pPr>
              <w:spacing w:after="0"/>
              <w:rPr>
                <w:sz w:val="22"/>
              </w:rPr>
            </w:pPr>
            <w:r w:rsidRPr="00381EC9">
              <w:rPr>
                <w:sz w:val="22"/>
              </w:rPr>
              <w:t>Scanning and prioritisation procedure</w:t>
            </w:r>
          </w:p>
        </w:tc>
        <w:tc>
          <w:tcPr>
            <w:tcW w:w="5184" w:type="dxa"/>
            <w:shd w:val="clear" w:color="auto" w:fill="EAF3F8"/>
            <w:tcMar>
              <w:top w:w="55" w:type="dxa"/>
              <w:left w:w="60" w:type="dxa"/>
              <w:bottom w:w="55" w:type="dxa"/>
              <w:right w:w="60" w:type="dxa"/>
            </w:tcMar>
          </w:tcPr>
          <w:p w14:paraId="68AD8723" w14:textId="77777777" w:rsidR="00991E50" w:rsidRPr="00381EC9" w:rsidRDefault="00000000">
            <w:pPr>
              <w:spacing w:after="0"/>
              <w:rPr>
                <w:sz w:val="22"/>
              </w:rPr>
            </w:pPr>
            <w:r w:rsidRPr="00381EC9">
              <w:rPr>
                <w:sz w:val="22"/>
              </w:rPr>
              <w:t>Defines authenticated scanning, image scanning, KEV context, and rescanning.</w:t>
            </w:r>
          </w:p>
        </w:tc>
        <w:tc>
          <w:tcPr>
            <w:tcW w:w="1440" w:type="dxa"/>
            <w:shd w:val="clear" w:color="auto" w:fill="EAF3F8"/>
            <w:tcMar>
              <w:top w:w="55" w:type="dxa"/>
              <w:left w:w="60" w:type="dxa"/>
              <w:bottom w:w="55" w:type="dxa"/>
              <w:right w:w="60" w:type="dxa"/>
            </w:tcMar>
          </w:tcPr>
          <w:p w14:paraId="6426395B" w14:textId="77777777" w:rsidR="00991E50" w:rsidRPr="00381EC9" w:rsidRDefault="00000000">
            <w:pPr>
              <w:spacing w:after="0"/>
              <w:rPr>
                <w:sz w:val="22"/>
              </w:rPr>
            </w:pPr>
            <w:r w:rsidRPr="00381EC9">
              <w:rPr>
                <w:sz w:val="22"/>
              </w:rPr>
              <w:t>August 1, 2026</w:t>
            </w:r>
          </w:p>
        </w:tc>
      </w:tr>
      <w:tr w:rsidR="00991E50" w:rsidRPr="00381EC9" w14:paraId="57FE27F9" w14:textId="77777777">
        <w:trPr>
          <w:jc w:val="center"/>
        </w:trPr>
        <w:tc>
          <w:tcPr>
            <w:tcW w:w="936" w:type="dxa"/>
            <w:tcMar>
              <w:top w:w="55" w:type="dxa"/>
              <w:left w:w="60" w:type="dxa"/>
              <w:bottom w:w="55" w:type="dxa"/>
              <w:right w:w="60" w:type="dxa"/>
            </w:tcMar>
          </w:tcPr>
          <w:p w14:paraId="4702AB8D" w14:textId="77777777" w:rsidR="00991E50" w:rsidRPr="00381EC9" w:rsidRDefault="00000000">
            <w:pPr>
              <w:spacing w:after="0"/>
              <w:rPr>
                <w:sz w:val="22"/>
              </w:rPr>
            </w:pPr>
            <w:r w:rsidRPr="00381EC9">
              <w:rPr>
                <w:sz w:val="22"/>
              </w:rPr>
              <w:t>RA-5</w:t>
            </w:r>
          </w:p>
        </w:tc>
        <w:tc>
          <w:tcPr>
            <w:tcW w:w="1512" w:type="dxa"/>
            <w:tcMar>
              <w:top w:w="55" w:type="dxa"/>
              <w:left w:w="60" w:type="dxa"/>
              <w:bottom w:w="55" w:type="dxa"/>
              <w:right w:w="60" w:type="dxa"/>
            </w:tcMar>
          </w:tcPr>
          <w:p w14:paraId="4C7C0861" w14:textId="77777777" w:rsidR="00991E50" w:rsidRPr="00381EC9" w:rsidRDefault="00000000">
            <w:pPr>
              <w:spacing w:after="0"/>
              <w:rPr>
                <w:sz w:val="22"/>
              </w:rPr>
            </w:pPr>
            <w:r w:rsidRPr="00381EC9">
              <w:rPr>
                <w:sz w:val="22"/>
              </w:rPr>
              <w:t>EV-RA5-02</w:t>
            </w:r>
          </w:p>
        </w:tc>
        <w:tc>
          <w:tcPr>
            <w:tcW w:w="720" w:type="dxa"/>
            <w:tcMar>
              <w:top w:w="55" w:type="dxa"/>
              <w:left w:w="60" w:type="dxa"/>
              <w:bottom w:w="55" w:type="dxa"/>
              <w:right w:w="60" w:type="dxa"/>
            </w:tcMar>
          </w:tcPr>
          <w:p w14:paraId="4D5A4801" w14:textId="77777777" w:rsidR="00991E50" w:rsidRPr="00381EC9" w:rsidRDefault="00000000">
            <w:pPr>
              <w:spacing w:after="0"/>
              <w:rPr>
                <w:sz w:val="22"/>
              </w:rPr>
            </w:pPr>
            <w:r w:rsidRPr="00381EC9">
              <w:rPr>
                <w:sz w:val="22"/>
              </w:rPr>
              <w:t>I</w:t>
            </w:r>
          </w:p>
        </w:tc>
        <w:tc>
          <w:tcPr>
            <w:tcW w:w="3744" w:type="dxa"/>
            <w:tcMar>
              <w:top w:w="55" w:type="dxa"/>
              <w:left w:w="60" w:type="dxa"/>
              <w:bottom w:w="55" w:type="dxa"/>
              <w:right w:w="60" w:type="dxa"/>
            </w:tcMar>
          </w:tcPr>
          <w:p w14:paraId="1B89353E" w14:textId="77777777" w:rsidR="00991E50" w:rsidRPr="00381EC9" w:rsidRDefault="00000000">
            <w:pPr>
              <w:spacing w:after="0"/>
              <w:rPr>
                <w:sz w:val="22"/>
              </w:rPr>
            </w:pPr>
            <w:r w:rsidRPr="00381EC9">
              <w:rPr>
                <w:sz w:val="22"/>
              </w:rPr>
              <w:t>Scanner credentials and scan configurations</w:t>
            </w:r>
          </w:p>
        </w:tc>
        <w:tc>
          <w:tcPr>
            <w:tcW w:w="5184" w:type="dxa"/>
            <w:tcMar>
              <w:top w:w="55" w:type="dxa"/>
              <w:left w:w="60" w:type="dxa"/>
              <w:bottom w:w="55" w:type="dxa"/>
              <w:right w:w="60" w:type="dxa"/>
            </w:tcMar>
          </w:tcPr>
          <w:p w14:paraId="79CC4E0E" w14:textId="77777777" w:rsidR="00991E50" w:rsidRPr="00381EC9" w:rsidRDefault="00000000">
            <w:pPr>
              <w:spacing w:after="0"/>
              <w:rPr>
                <w:sz w:val="22"/>
              </w:rPr>
            </w:pPr>
            <w:r w:rsidRPr="00381EC9">
              <w:rPr>
                <w:sz w:val="22"/>
              </w:rPr>
              <w:t>Shows network and image assessments configured.</w:t>
            </w:r>
          </w:p>
        </w:tc>
        <w:tc>
          <w:tcPr>
            <w:tcW w:w="1440" w:type="dxa"/>
            <w:tcMar>
              <w:top w:w="55" w:type="dxa"/>
              <w:left w:w="60" w:type="dxa"/>
              <w:bottom w:w="55" w:type="dxa"/>
              <w:right w:w="60" w:type="dxa"/>
            </w:tcMar>
          </w:tcPr>
          <w:p w14:paraId="2DDB7AAE" w14:textId="77777777" w:rsidR="00991E50" w:rsidRPr="00381EC9" w:rsidRDefault="00000000">
            <w:pPr>
              <w:spacing w:after="0"/>
              <w:rPr>
                <w:sz w:val="22"/>
              </w:rPr>
            </w:pPr>
            <w:r w:rsidRPr="00381EC9">
              <w:rPr>
                <w:sz w:val="22"/>
              </w:rPr>
              <w:t>August 1, 2026</w:t>
            </w:r>
          </w:p>
        </w:tc>
      </w:tr>
      <w:tr w:rsidR="00991E50" w:rsidRPr="00381EC9" w14:paraId="53E45028" w14:textId="77777777">
        <w:trPr>
          <w:jc w:val="center"/>
        </w:trPr>
        <w:tc>
          <w:tcPr>
            <w:tcW w:w="936" w:type="dxa"/>
            <w:shd w:val="clear" w:color="auto" w:fill="EAF3F8"/>
            <w:tcMar>
              <w:top w:w="55" w:type="dxa"/>
              <w:left w:w="60" w:type="dxa"/>
              <w:bottom w:w="55" w:type="dxa"/>
              <w:right w:w="60" w:type="dxa"/>
            </w:tcMar>
          </w:tcPr>
          <w:p w14:paraId="4C504F3A" w14:textId="77777777" w:rsidR="00991E50" w:rsidRPr="00381EC9" w:rsidRDefault="00000000">
            <w:pPr>
              <w:spacing w:after="0"/>
              <w:rPr>
                <w:sz w:val="22"/>
              </w:rPr>
            </w:pPr>
            <w:r w:rsidRPr="00381EC9">
              <w:rPr>
                <w:sz w:val="22"/>
              </w:rPr>
              <w:t>RA-5</w:t>
            </w:r>
          </w:p>
        </w:tc>
        <w:tc>
          <w:tcPr>
            <w:tcW w:w="1512" w:type="dxa"/>
            <w:shd w:val="clear" w:color="auto" w:fill="EAF3F8"/>
            <w:tcMar>
              <w:top w:w="55" w:type="dxa"/>
              <w:left w:w="60" w:type="dxa"/>
              <w:bottom w:w="55" w:type="dxa"/>
              <w:right w:w="60" w:type="dxa"/>
            </w:tcMar>
          </w:tcPr>
          <w:p w14:paraId="3FFC40C2" w14:textId="77777777" w:rsidR="00991E50" w:rsidRPr="00381EC9" w:rsidRDefault="00000000">
            <w:pPr>
              <w:spacing w:after="0"/>
              <w:rPr>
                <w:sz w:val="22"/>
              </w:rPr>
            </w:pPr>
            <w:r w:rsidRPr="00381EC9">
              <w:rPr>
                <w:sz w:val="22"/>
              </w:rPr>
              <w:t>EV-RA5-03</w:t>
            </w:r>
          </w:p>
        </w:tc>
        <w:tc>
          <w:tcPr>
            <w:tcW w:w="720" w:type="dxa"/>
            <w:shd w:val="clear" w:color="auto" w:fill="EAF3F8"/>
            <w:tcMar>
              <w:top w:w="55" w:type="dxa"/>
              <w:left w:w="60" w:type="dxa"/>
              <w:bottom w:w="55" w:type="dxa"/>
              <w:right w:w="60" w:type="dxa"/>
            </w:tcMar>
          </w:tcPr>
          <w:p w14:paraId="4B4D2067" w14:textId="77777777" w:rsidR="00991E50" w:rsidRPr="00381EC9" w:rsidRDefault="00000000">
            <w:pPr>
              <w:spacing w:after="0"/>
              <w:rPr>
                <w:sz w:val="22"/>
              </w:rPr>
            </w:pPr>
            <w:r w:rsidRPr="00381EC9">
              <w:rPr>
                <w:sz w:val="22"/>
              </w:rPr>
              <w:t>O</w:t>
            </w:r>
          </w:p>
        </w:tc>
        <w:tc>
          <w:tcPr>
            <w:tcW w:w="3744" w:type="dxa"/>
            <w:shd w:val="clear" w:color="auto" w:fill="EAF3F8"/>
            <w:tcMar>
              <w:top w:w="55" w:type="dxa"/>
              <w:left w:w="60" w:type="dxa"/>
              <w:bottom w:w="55" w:type="dxa"/>
              <w:right w:w="60" w:type="dxa"/>
            </w:tcMar>
          </w:tcPr>
          <w:p w14:paraId="68E0E5A9" w14:textId="77777777" w:rsidR="00991E50" w:rsidRPr="00381EC9" w:rsidRDefault="00000000">
            <w:pPr>
              <w:spacing w:after="0"/>
              <w:rPr>
                <w:sz w:val="22"/>
              </w:rPr>
            </w:pPr>
            <w:r w:rsidRPr="00381EC9">
              <w:rPr>
                <w:sz w:val="22"/>
              </w:rPr>
              <w:t>Initial scan, remediation record, and rescan</w:t>
            </w:r>
          </w:p>
        </w:tc>
        <w:tc>
          <w:tcPr>
            <w:tcW w:w="5184" w:type="dxa"/>
            <w:shd w:val="clear" w:color="auto" w:fill="EAF3F8"/>
            <w:tcMar>
              <w:top w:w="55" w:type="dxa"/>
              <w:left w:w="60" w:type="dxa"/>
              <w:bottom w:w="55" w:type="dxa"/>
              <w:right w:w="60" w:type="dxa"/>
            </w:tcMar>
          </w:tcPr>
          <w:p w14:paraId="16D760DC" w14:textId="77777777" w:rsidR="00991E50" w:rsidRPr="00381EC9" w:rsidRDefault="00000000">
            <w:pPr>
              <w:spacing w:after="0"/>
              <w:rPr>
                <w:sz w:val="22"/>
              </w:rPr>
            </w:pPr>
            <w:r w:rsidRPr="00381EC9">
              <w:rPr>
                <w:sz w:val="22"/>
              </w:rPr>
              <w:t>Confirms findings were corrected and verified.</w:t>
            </w:r>
          </w:p>
        </w:tc>
        <w:tc>
          <w:tcPr>
            <w:tcW w:w="1440" w:type="dxa"/>
            <w:shd w:val="clear" w:color="auto" w:fill="EAF3F8"/>
            <w:tcMar>
              <w:top w:w="55" w:type="dxa"/>
              <w:left w:w="60" w:type="dxa"/>
              <w:bottom w:w="55" w:type="dxa"/>
              <w:right w:w="60" w:type="dxa"/>
            </w:tcMar>
          </w:tcPr>
          <w:p w14:paraId="5FAB90F1" w14:textId="77777777" w:rsidR="00991E50" w:rsidRPr="00381EC9" w:rsidRDefault="00000000">
            <w:pPr>
              <w:spacing w:after="0"/>
              <w:rPr>
                <w:sz w:val="22"/>
              </w:rPr>
            </w:pPr>
            <w:r w:rsidRPr="00381EC9">
              <w:rPr>
                <w:sz w:val="22"/>
              </w:rPr>
              <w:t>August 1, 2026</w:t>
            </w:r>
          </w:p>
        </w:tc>
      </w:tr>
      <w:tr w:rsidR="00991E50" w:rsidRPr="00381EC9" w14:paraId="3F207B39" w14:textId="77777777">
        <w:trPr>
          <w:jc w:val="center"/>
        </w:trPr>
        <w:tc>
          <w:tcPr>
            <w:tcW w:w="936" w:type="dxa"/>
            <w:tcMar>
              <w:top w:w="55" w:type="dxa"/>
              <w:left w:w="60" w:type="dxa"/>
              <w:bottom w:w="55" w:type="dxa"/>
              <w:right w:w="60" w:type="dxa"/>
            </w:tcMar>
          </w:tcPr>
          <w:p w14:paraId="78E3E9DE" w14:textId="77777777" w:rsidR="00991E50" w:rsidRPr="00381EC9" w:rsidRDefault="00000000">
            <w:pPr>
              <w:spacing w:after="0"/>
              <w:rPr>
                <w:sz w:val="22"/>
              </w:rPr>
            </w:pPr>
            <w:r w:rsidRPr="00381EC9">
              <w:rPr>
                <w:sz w:val="22"/>
              </w:rPr>
              <w:t>SC-7</w:t>
            </w:r>
          </w:p>
        </w:tc>
        <w:tc>
          <w:tcPr>
            <w:tcW w:w="1512" w:type="dxa"/>
            <w:tcMar>
              <w:top w:w="55" w:type="dxa"/>
              <w:left w:w="60" w:type="dxa"/>
              <w:bottom w:w="55" w:type="dxa"/>
              <w:right w:w="60" w:type="dxa"/>
            </w:tcMar>
          </w:tcPr>
          <w:p w14:paraId="5A8FD399" w14:textId="77777777" w:rsidR="00991E50" w:rsidRPr="00381EC9" w:rsidRDefault="00000000">
            <w:pPr>
              <w:spacing w:after="0"/>
              <w:rPr>
                <w:sz w:val="22"/>
              </w:rPr>
            </w:pPr>
            <w:r w:rsidRPr="00381EC9">
              <w:rPr>
                <w:sz w:val="22"/>
              </w:rPr>
              <w:t>EV-SC7-01</w:t>
            </w:r>
          </w:p>
        </w:tc>
        <w:tc>
          <w:tcPr>
            <w:tcW w:w="720" w:type="dxa"/>
            <w:tcMar>
              <w:top w:w="55" w:type="dxa"/>
              <w:left w:w="60" w:type="dxa"/>
              <w:bottom w:w="55" w:type="dxa"/>
              <w:right w:w="60" w:type="dxa"/>
            </w:tcMar>
          </w:tcPr>
          <w:p w14:paraId="5AB5686D" w14:textId="77777777" w:rsidR="00991E50" w:rsidRPr="00381EC9" w:rsidRDefault="00000000">
            <w:pPr>
              <w:spacing w:after="0"/>
              <w:rPr>
                <w:sz w:val="22"/>
              </w:rPr>
            </w:pPr>
            <w:r w:rsidRPr="00381EC9">
              <w:rPr>
                <w:sz w:val="22"/>
              </w:rPr>
              <w:t>D</w:t>
            </w:r>
          </w:p>
        </w:tc>
        <w:tc>
          <w:tcPr>
            <w:tcW w:w="3744" w:type="dxa"/>
            <w:tcMar>
              <w:top w:w="55" w:type="dxa"/>
              <w:left w:w="60" w:type="dxa"/>
              <w:bottom w:w="55" w:type="dxa"/>
              <w:right w:w="60" w:type="dxa"/>
            </w:tcMar>
          </w:tcPr>
          <w:p w14:paraId="7C740140" w14:textId="77777777" w:rsidR="00991E50" w:rsidRPr="00381EC9" w:rsidRDefault="00000000">
            <w:pPr>
              <w:spacing w:after="0"/>
              <w:rPr>
                <w:sz w:val="22"/>
              </w:rPr>
            </w:pPr>
            <w:r w:rsidRPr="00381EC9">
              <w:rPr>
                <w:sz w:val="22"/>
              </w:rPr>
              <w:t>Boundary policy and both-direction test plan</w:t>
            </w:r>
          </w:p>
        </w:tc>
        <w:tc>
          <w:tcPr>
            <w:tcW w:w="5184" w:type="dxa"/>
            <w:tcMar>
              <w:top w:w="55" w:type="dxa"/>
              <w:left w:w="60" w:type="dxa"/>
              <w:bottom w:w="55" w:type="dxa"/>
              <w:right w:w="60" w:type="dxa"/>
            </w:tcMar>
          </w:tcPr>
          <w:p w14:paraId="0960E46C" w14:textId="77777777" w:rsidR="00991E50" w:rsidRPr="00381EC9" w:rsidRDefault="00000000">
            <w:pPr>
              <w:spacing w:after="0"/>
              <w:rPr>
                <w:sz w:val="22"/>
              </w:rPr>
            </w:pPr>
            <w:r w:rsidRPr="00381EC9">
              <w:rPr>
                <w:sz w:val="22"/>
              </w:rPr>
              <w:t>Defines default-deny inbound behaviour and verification.</w:t>
            </w:r>
          </w:p>
        </w:tc>
        <w:tc>
          <w:tcPr>
            <w:tcW w:w="1440" w:type="dxa"/>
            <w:tcMar>
              <w:top w:w="55" w:type="dxa"/>
              <w:left w:w="60" w:type="dxa"/>
              <w:bottom w:w="55" w:type="dxa"/>
              <w:right w:w="60" w:type="dxa"/>
            </w:tcMar>
          </w:tcPr>
          <w:p w14:paraId="6527B390" w14:textId="77777777" w:rsidR="00991E50" w:rsidRPr="00381EC9" w:rsidRDefault="00000000">
            <w:pPr>
              <w:spacing w:after="0"/>
              <w:rPr>
                <w:sz w:val="22"/>
              </w:rPr>
            </w:pPr>
            <w:r w:rsidRPr="00381EC9">
              <w:rPr>
                <w:sz w:val="22"/>
              </w:rPr>
              <w:t>August 1, 2026</w:t>
            </w:r>
          </w:p>
        </w:tc>
      </w:tr>
      <w:tr w:rsidR="00991E50" w:rsidRPr="00381EC9" w14:paraId="2182D995" w14:textId="77777777">
        <w:trPr>
          <w:jc w:val="center"/>
        </w:trPr>
        <w:tc>
          <w:tcPr>
            <w:tcW w:w="936" w:type="dxa"/>
            <w:shd w:val="clear" w:color="auto" w:fill="EAF3F8"/>
            <w:tcMar>
              <w:top w:w="55" w:type="dxa"/>
              <w:left w:w="60" w:type="dxa"/>
              <w:bottom w:w="55" w:type="dxa"/>
              <w:right w:w="60" w:type="dxa"/>
            </w:tcMar>
          </w:tcPr>
          <w:p w14:paraId="5C24005D" w14:textId="77777777" w:rsidR="00991E50" w:rsidRPr="00381EC9" w:rsidRDefault="00000000">
            <w:pPr>
              <w:spacing w:after="0"/>
              <w:rPr>
                <w:sz w:val="22"/>
              </w:rPr>
            </w:pPr>
            <w:r w:rsidRPr="00381EC9">
              <w:rPr>
                <w:sz w:val="22"/>
              </w:rPr>
              <w:t>SC-7</w:t>
            </w:r>
          </w:p>
        </w:tc>
        <w:tc>
          <w:tcPr>
            <w:tcW w:w="1512" w:type="dxa"/>
            <w:shd w:val="clear" w:color="auto" w:fill="EAF3F8"/>
            <w:tcMar>
              <w:top w:w="55" w:type="dxa"/>
              <w:left w:w="60" w:type="dxa"/>
              <w:bottom w:w="55" w:type="dxa"/>
              <w:right w:w="60" w:type="dxa"/>
            </w:tcMar>
          </w:tcPr>
          <w:p w14:paraId="6C2ED4A3" w14:textId="77777777" w:rsidR="00991E50" w:rsidRPr="00381EC9" w:rsidRDefault="00000000">
            <w:pPr>
              <w:spacing w:after="0"/>
              <w:rPr>
                <w:sz w:val="22"/>
              </w:rPr>
            </w:pPr>
            <w:r w:rsidRPr="00381EC9">
              <w:rPr>
                <w:sz w:val="22"/>
              </w:rPr>
              <w:t>EV-SC7-02</w:t>
            </w:r>
          </w:p>
        </w:tc>
        <w:tc>
          <w:tcPr>
            <w:tcW w:w="720" w:type="dxa"/>
            <w:shd w:val="clear" w:color="auto" w:fill="EAF3F8"/>
            <w:tcMar>
              <w:top w:w="55" w:type="dxa"/>
              <w:left w:w="60" w:type="dxa"/>
              <w:bottom w:w="55" w:type="dxa"/>
              <w:right w:w="60" w:type="dxa"/>
            </w:tcMar>
          </w:tcPr>
          <w:p w14:paraId="5BA05DC9" w14:textId="77777777" w:rsidR="00991E50" w:rsidRPr="00381EC9" w:rsidRDefault="00000000">
            <w:pPr>
              <w:spacing w:after="0"/>
              <w:rPr>
                <w:sz w:val="22"/>
              </w:rPr>
            </w:pPr>
            <w:r w:rsidRPr="00381EC9">
              <w:rPr>
                <w:sz w:val="22"/>
              </w:rPr>
              <w:t>I</w:t>
            </w:r>
          </w:p>
        </w:tc>
        <w:tc>
          <w:tcPr>
            <w:tcW w:w="3744" w:type="dxa"/>
            <w:shd w:val="clear" w:color="auto" w:fill="EAF3F8"/>
            <w:tcMar>
              <w:top w:w="55" w:type="dxa"/>
              <w:left w:w="60" w:type="dxa"/>
              <w:bottom w:w="55" w:type="dxa"/>
              <w:right w:w="60" w:type="dxa"/>
            </w:tcMar>
          </w:tcPr>
          <w:p w14:paraId="323AC981" w14:textId="77777777" w:rsidR="00991E50" w:rsidRPr="00381EC9" w:rsidRDefault="00000000">
            <w:pPr>
              <w:spacing w:after="0"/>
              <w:rPr>
                <w:sz w:val="22"/>
              </w:rPr>
            </w:pPr>
            <w:r w:rsidRPr="00381EC9">
              <w:rPr>
                <w:sz w:val="22"/>
              </w:rPr>
              <w:t>Firewall, host-firewall, and reverse-proxy configuration</w:t>
            </w:r>
          </w:p>
        </w:tc>
        <w:tc>
          <w:tcPr>
            <w:tcW w:w="5184" w:type="dxa"/>
            <w:shd w:val="clear" w:color="auto" w:fill="EAF3F8"/>
            <w:tcMar>
              <w:top w:w="55" w:type="dxa"/>
              <w:left w:w="60" w:type="dxa"/>
              <w:bottom w:w="55" w:type="dxa"/>
              <w:right w:w="60" w:type="dxa"/>
            </w:tcMar>
          </w:tcPr>
          <w:p w14:paraId="14511968" w14:textId="77777777" w:rsidR="00991E50" w:rsidRPr="00381EC9" w:rsidRDefault="00000000">
            <w:pPr>
              <w:spacing w:after="0"/>
              <w:rPr>
                <w:sz w:val="22"/>
              </w:rPr>
            </w:pPr>
            <w:r w:rsidRPr="00381EC9">
              <w:rPr>
                <w:sz w:val="22"/>
              </w:rPr>
              <w:t>Shows the layered boundary design.</w:t>
            </w:r>
          </w:p>
        </w:tc>
        <w:tc>
          <w:tcPr>
            <w:tcW w:w="1440" w:type="dxa"/>
            <w:shd w:val="clear" w:color="auto" w:fill="EAF3F8"/>
            <w:tcMar>
              <w:top w:w="55" w:type="dxa"/>
              <w:left w:w="60" w:type="dxa"/>
              <w:bottom w:w="55" w:type="dxa"/>
              <w:right w:w="60" w:type="dxa"/>
            </w:tcMar>
          </w:tcPr>
          <w:p w14:paraId="06485F76" w14:textId="77777777" w:rsidR="00991E50" w:rsidRPr="00381EC9" w:rsidRDefault="00000000">
            <w:pPr>
              <w:spacing w:after="0"/>
              <w:rPr>
                <w:sz w:val="22"/>
              </w:rPr>
            </w:pPr>
            <w:r w:rsidRPr="00381EC9">
              <w:rPr>
                <w:sz w:val="22"/>
              </w:rPr>
              <w:t>August 1, 2026</w:t>
            </w:r>
          </w:p>
        </w:tc>
      </w:tr>
      <w:tr w:rsidR="00991E50" w:rsidRPr="00381EC9" w14:paraId="3D2268E7" w14:textId="77777777">
        <w:trPr>
          <w:jc w:val="center"/>
        </w:trPr>
        <w:tc>
          <w:tcPr>
            <w:tcW w:w="936" w:type="dxa"/>
            <w:tcMar>
              <w:top w:w="55" w:type="dxa"/>
              <w:left w:w="60" w:type="dxa"/>
              <w:bottom w:w="55" w:type="dxa"/>
              <w:right w:w="60" w:type="dxa"/>
            </w:tcMar>
          </w:tcPr>
          <w:p w14:paraId="33E1E6F2" w14:textId="77777777" w:rsidR="00991E50" w:rsidRPr="00381EC9" w:rsidRDefault="00000000">
            <w:pPr>
              <w:spacing w:after="0"/>
              <w:rPr>
                <w:sz w:val="22"/>
              </w:rPr>
            </w:pPr>
            <w:r w:rsidRPr="00381EC9">
              <w:rPr>
                <w:sz w:val="22"/>
              </w:rPr>
              <w:t>SC-7</w:t>
            </w:r>
          </w:p>
        </w:tc>
        <w:tc>
          <w:tcPr>
            <w:tcW w:w="1512" w:type="dxa"/>
            <w:tcMar>
              <w:top w:w="55" w:type="dxa"/>
              <w:left w:w="60" w:type="dxa"/>
              <w:bottom w:w="55" w:type="dxa"/>
              <w:right w:w="60" w:type="dxa"/>
            </w:tcMar>
          </w:tcPr>
          <w:p w14:paraId="7C65A621" w14:textId="77777777" w:rsidR="00991E50" w:rsidRPr="00381EC9" w:rsidRDefault="00000000">
            <w:pPr>
              <w:spacing w:after="0"/>
              <w:rPr>
                <w:sz w:val="22"/>
              </w:rPr>
            </w:pPr>
            <w:r w:rsidRPr="00381EC9">
              <w:rPr>
                <w:sz w:val="22"/>
              </w:rPr>
              <w:t>EV-SC7-03</w:t>
            </w:r>
          </w:p>
        </w:tc>
        <w:tc>
          <w:tcPr>
            <w:tcW w:w="720" w:type="dxa"/>
            <w:tcMar>
              <w:top w:w="55" w:type="dxa"/>
              <w:left w:w="60" w:type="dxa"/>
              <w:bottom w:w="55" w:type="dxa"/>
              <w:right w:w="60" w:type="dxa"/>
            </w:tcMar>
          </w:tcPr>
          <w:p w14:paraId="62A3467C" w14:textId="77777777" w:rsidR="00991E50" w:rsidRPr="00381EC9" w:rsidRDefault="00000000">
            <w:pPr>
              <w:spacing w:after="0"/>
              <w:rPr>
                <w:sz w:val="22"/>
              </w:rPr>
            </w:pPr>
            <w:r w:rsidRPr="00381EC9">
              <w:rPr>
                <w:sz w:val="22"/>
              </w:rPr>
              <w:t>O</w:t>
            </w:r>
          </w:p>
        </w:tc>
        <w:tc>
          <w:tcPr>
            <w:tcW w:w="3744" w:type="dxa"/>
            <w:tcMar>
              <w:top w:w="55" w:type="dxa"/>
              <w:left w:w="60" w:type="dxa"/>
              <w:bottom w:w="55" w:type="dxa"/>
              <w:right w:w="60" w:type="dxa"/>
            </w:tcMar>
          </w:tcPr>
          <w:p w14:paraId="2CD3DEB0" w14:textId="77777777" w:rsidR="00991E50" w:rsidRPr="00381EC9" w:rsidRDefault="00000000">
            <w:pPr>
              <w:spacing w:after="0"/>
              <w:rPr>
                <w:sz w:val="22"/>
              </w:rPr>
            </w:pPr>
            <w:r w:rsidRPr="00381EC9">
              <w:rPr>
                <w:sz w:val="22"/>
              </w:rPr>
              <w:t>Boundary test results</w:t>
            </w:r>
          </w:p>
        </w:tc>
        <w:tc>
          <w:tcPr>
            <w:tcW w:w="5184" w:type="dxa"/>
            <w:tcMar>
              <w:top w:w="55" w:type="dxa"/>
              <w:left w:w="60" w:type="dxa"/>
              <w:bottom w:w="55" w:type="dxa"/>
              <w:right w:w="60" w:type="dxa"/>
            </w:tcMar>
          </w:tcPr>
          <w:p w14:paraId="5712BF08" w14:textId="77777777" w:rsidR="00991E50" w:rsidRPr="00381EC9" w:rsidRDefault="00000000">
            <w:pPr>
              <w:spacing w:after="0"/>
              <w:rPr>
                <w:sz w:val="22"/>
              </w:rPr>
            </w:pPr>
            <w:r w:rsidRPr="00381EC9">
              <w:rPr>
                <w:sz w:val="22"/>
              </w:rPr>
              <w:t>Supported the policy at test time; not repeated after rule changes.</w:t>
            </w:r>
          </w:p>
        </w:tc>
        <w:tc>
          <w:tcPr>
            <w:tcW w:w="1440" w:type="dxa"/>
            <w:tcMar>
              <w:top w:w="55" w:type="dxa"/>
              <w:left w:w="60" w:type="dxa"/>
              <w:bottom w:w="55" w:type="dxa"/>
              <w:right w:w="60" w:type="dxa"/>
            </w:tcMar>
          </w:tcPr>
          <w:p w14:paraId="05377F7C" w14:textId="77777777" w:rsidR="00991E50" w:rsidRPr="00381EC9" w:rsidRDefault="00000000">
            <w:pPr>
              <w:spacing w:after="0"/>
              <w:rPr>
                <w:sz w:val="22"/>
              </w:rPr>
            </w:pPr>
            <w:r w:rsidRPr="00381EC9">
              <w:rPr>
                <w:sz w:val="22"/>
              </w:rPr>
              <w:t>August 1, 2026</w:t>
            </w:r>
          </w:p>
        </w:tc>
      </w:tr>
      <w:tr w:rsidR="00991E50" w:rsidRPr="00381EC9" w14:paraId="3E7F6043" w14:textId="77777777">
        <w:trPr>
          <w:jc w:val="center"/>
        </w:trPr>
        <w:tc>
          <w:tcPr>
            <w:tcW w:w="936" w:type="dxa"/>
            <w:shd w:val="clear" w:color="auto" w:fill="EAF3F8"/>
            <w:tcMar>
              <w:top w:w="55" w:type="dxa"/>
              <w:left w:w="60" w:type="dxa"/>
              <w:bottom w:w="55" w:type="dxa"/>
              <w:right w:w="60" w:type="dxa"/>
            </w:tcMar>
          </w:tcPr>
          <w:p w14:paraId="6C1F29E0" w14:textId="77777777" w:rsidR="00991E50" w:rsidRPr="00381EC9" w:rsidRDefault="00000000">
            <w:pPr>
              <w:spacing w:after="0"/>
              <w:rPr>
                <w:sz w:val="22"/>
              </w:rPr>
            </w:pPr>
            <w:r w:rsidRPr="00381EC9">
              <w:rPr>
                <w:sz w:val="22"/>
              </w:rPr>
              <w:t>SC-12</w:t>
            </w:r>
          </w:p>
        </w:tc>
        <w:tc>
          <w:tcPr>
            <w:tcW w:w="1512" w:type="dxa"/>
            <w:shd w:val="clear" w:color="auto" w:fill="EAF3F8"/>
            <w:tcMar>
              <w:top w:w="55" w:type="dxa"/>
              <w:left w:w="60" w:type="dxa"/>
              <w:bottom w:w="55" w:type="dxa"/>
              <w:right w:w="60" w:type="dxa"/>
            </w:tcMar>
          </w:tcPr>
          <w:p w14:paraId="02966CEA" w14:textId="77777777" w:rsidR="00991E50" w:rsidRPr="00381EC9" w:rsidRDefault="00000000">
            <w:pPr>
              <w:spacing w:after="0"/>
              <w:rPr>
                <w:sz w:val="22"/>
              </w:rPr>
            </w:pPr>
            <w:r w:rsidRPr="00381EC9">
              <w:rPr>
                <w:sz w:val="22"/>
              </w:rPr>
              <w:t>EV-SC12-01</w:t>
            </w:r>
          </w:p>
        </w:tc>
        <w:tc>
          <w:tcPr>
            <w:tcW w:w="720" w:type="dxa"/>
            <w:shd w:val="clear" w:color="auto" w:fill="EAF3F8"/>
            <w:tcMar>
              <w:top w:w="55" w:type="dxa"/>
              <w:left w:w="60" w:type="dxa"/>
              <w:bottom w:w="55" w:type="dxa"/>
              <w:right w:w="60" w:type="dxa"/>
            </w:tcMar>
          </w:tcPr>
          <w:p w14:paraId="5FDD0E45" w14:textId="77777777" w:rsidR="00991E50" w:rsidRPr="00381EC9" w:rsidRDefault="00000000">
            <w:pPr>
              <w:spacing w:after="0"/>
              <w:rPr>
                <w:sz w:val="22"/>
              </w:rPr>
            </w:pPr>
            <w:r w:rsidRPr="00381EC9">
              <w:rPr>
                <w:sz w:val="22"/>
              </w:rPr>
              <w:t>D</w:t>
            </w:r>
          </w:p>
        </w:tc>
        <w:tc>
          <w:tcPr>
            <w:tcW w:w="3744" w:type="dxa"/>
            <w:shd w:val="clear" w:color="auto" w:fill="EAF3F8"/>
            <w:tcMar>
              <w:top w:w="55" w:type="dxa"/>
              <w:left w:w="60" w:type="dxa"/>
              <w:bottom w:w="55" w:type="dxa"/>
              <w:right w:w="60" w:type="dxa"/>
            </w:tcMar>
          </w:tcPr>
          <w:p w14:paraId="3E794EED" w14:textId="77777777" w:rsidR="00991E50" w:rsidRPr="00381EC9" w:rsidRDefault="00000000">
            <w:pPr>
              <w:spacing w:after="0"/>
              <w:rPr>
                <w:sz w:val="22"/>
              </w:rPr>
            </w:pPr>
            <w:r w:rsidRPr="00381EC9">
              <w:rPr>
                <w:sz w:val="22"/>
              </w:rPr>
              <w:t>PKI hierarchy and template design</w:t>
            </w:r>
          </w:p>
        </w:tc>
        <w:tc>
          <w:tcPr>
            <w:tcW w:w="5184" w:type="dxa"/>
            <w:shd w:val="clear" w:color="auto" w:fill="EAF3F8"/>
            <w:tcMar>
              <w:top w:w="55" w:type="dxa"/>
              <w:left w:w="60" w:type="dxa"/>
              <w:bottom w:w="55" w:type="dxa"/>
              <w:right w:w="60" w:type="dxa"/>
            </w:tcMar>
          </w:tcPr>
          <w:p w14:paraId="4ED5AD1E" w14:textId="77777777" w:rsidR="00991E50" w:rsidRPr="00381EC9" w:rsidRDefault="00000000">
            <w:pPr>
              <w:spacing w:after="0"/>
              <w:rPr>
                <w:sz w:val="22"/>
              </w:rPr>
            </w:pPr>
            <w:r w:rsidRPr="00381EC9">
              <w:rPr>
                <w:sz w:val="22"/>
              </w:rPr>
              <w:t>Defines offline root, issuing CA, and restricted request attributes.</w:t>
            </w:r>
          </w:p>
        </w:tc>
        <w:tc>
          <w:tcPr>
            <w:tcW w:w="1440" w:type="dxa"/>
            <w:shd w:val="clear" w:color="auto" w:fill="EAF3F8"/>
            <w:tcMar>
              <w:top w:w="55" w:type="dxa"/>
              <w:left w:w="60" w:type="dxa"/>
              <w:bottom w:w="55" w:type="dxa"/>
              <w:right w:w="60" w:type="dxa"/>
            </w:tcMar>
          </w:tcPr>
          <w:p w14:paraId="765F3BA0" w14:textId="77777777" w:rsidR="00991E50" w:rsidRPr="00381EC9" w:rsidRDefault="00000000">
            <w:pPr>
              <w:spacing w:after="0"/>
              <w:rPr>
                <w:sz w:val="22"/>
              </w:rPr>
            </w:pPr>
            <w:r w:rsidRPr="00381EC9">
              <w:rPr>
                <w:sz w:val="22"/>
              </w:rPr>
              <w:t>August 1, 2026</w:t>
            </w:r>
          </w:p>
        </w:tc>
      </w:tr>
      <w:tr w:rsidR="00991E50" w:rsidRPr="00381EC9" w14:paraId="65A598E7" w14:textId="77777777">
        <w:trPr>
          <w:jc w:val="center"/>
        </w:trPr>
        <w:tc>
          <w:tcPr>
            <w:tcW w:w="936" w:type="dxa"/>
            <w:tcMar>
              <w:top w:w="55" w:type="dxa"/>
              <w:left w:w="60" w:type="dxa"/>
              <w:bottom w:w="55" w:type="dxa"/>
              <w:right w:w="60" w:type="dxa"/>
            </w:tcMar>
          </w:tcPr>
          <w:p w14:paraId="379CBCFD" w14:textId="77777777" w:rsidR="00991E50" w:rsidRPr="00381EC9" w:rsidRDefault="00000000">
            <w:pPr>
              <w:spacing w:after="0"/>
              <w:rPr>
                <w:sz w:val="22"/>
              </w:rPr>
            </w:pPr>
            <w:r w:rsidRPr="00381EC9">
              <w:rPr>
                <w:sz w:val="22"/>
              </w:rPr>
              <w:t>SC-12</w:t>
            </w:r>
          </w:p>
        </w:tc>
        <w:tc>
          <w:tcPr>
            <w:tcW w:w="1512" w:type="dxa"/>
            <w:tcMar>
              <w:top w:w="55" w:type="dxa"/>
              <w:left w:w="60" w:type="dxa"/>
              <w:bottom w:w="55" w:type="dxa"/>
              <w:right w:w="60" w:type="dxa"/>
            </w:tcMar>
          </w:tcPr>
          <w:p w14:paraId="130AF6CD" w14:textId="77777777" w:rsidR="00991E50" w:rsidRPr="00381EC9" w:rsidRDefault="00000000">
            <w:pPr>
              <w:spacing w:after="0"/>
              <w:rPr>
                <w:sz w:val="22"/>
              </w:rPr>
            </w:pPr>
            <w:r w:rsidRPr="00381EC9">
              <w:rPr>
                <w:sz w:val="22"/>
              </w:rPr>
              <w:t>EV-SC12-02</w:t>
            </w:r>
          </w:p>
        </w:tc>
        <w:tc>
          <w:tcPr>
            <w:tcW w:w="720" w:type="dxa"/>
            <w:tcMar>
              <w:top w:w="55" w:type="dxa"/>
              <w:left w:w="60" w:type="dxa"/>
              <w:bottom w:w="55" w:type="dxa"/>
              <w:right w:w="60" w:type="dxa"/>
            </w:tcMar>
          </w:tcPr>
          <w:p w14:paraId="26AAD57D" w14:textId="77777777" w:rsidR="00991E50" w:rsidRPr="00381EC9" w:rsidRDefault="00000000">
            <w:pPr>
              <w:spacing w:after="0"/>
              <w:rPr>
                <w:sz w:val="22"/>
              </w:rPr>
            </w:pPr>
            <w:r w:rsidRPr="00381EC9">
              <w:rPr>
                <w:sz w:val="22"/>
              </w:rPr>
              <w:t>I</w:t>
            </w:r>
          </w:p>
        </w:tc>
        <w:tc>
          <w:tcPr>
            <w:tcW w:w="3744" w:type="dxa"/>
            <w:tcMar>
              <w:top w:w="55" w:type="dxa"/>
              <w:left w:w="60" w:type="dxa"/>
              <w:bottom w:w="55" w:type="dxa"/>
              <w:right w:w="60" w:type="dxa"/>
            </w:tcMar>
          </w:tcPr>
          <w:p w14:paraId="02CCED09" w14:textId="77777777" w:rsidR="00991E50" w:rsidRPr="00381EC9" w:rsidRDefault="00000000">
            <w:pPr>
              <w:spacing w:after="0"/>
              <w:rPr>
                <w:sz w:val="22"/>
              </w:rPr>
            </w:pPr>
            <w:r w:rsidRPr="00381EC9">
              <w:rPr>
                <w:sz w:val="22"/>
              </w:rPr>
              <w:t>CA roles, certificate chain, and template export</w:t>
            </w:r>
          </w:p>
        </w:tc>
        <w:tc>
          <w:tcPr>
            <w:tcW w:w="5184" w:type="dxa"/>
            <w:tcMar>
              <w:top w:w="55" w:type="dxa"/>
              <w:left w:w="60" w:type="dxa"/>
              <w:bottom w:w="55" w:type="dxa"/>
              <w:right w:w="60" w:type="dxa"/>
            </w:tcMar>
          </w:tcPr>
          <w:p w14:paraId="0AAE36D5" w14:textId="77777777" w:rsidR="00991E50" w:rsidRPr="00381EC9" w:rsidRDefault="00000000">
            <w:pPr>
              <w:spacing w:after="0"/>
              <w:rPr>
                <w:sz w:val="22"/>
              </w:rPr>
            </w:pPr>
            <w:r w:rsidRPr="00381EC9">
              <w:rPr>
                <w:sz w:val="22"/>
              </w:rPr>
              <w:t>Shows the hierarchy and restrictions implemented.</w:t>
            </w:r>
          </w:p>
        </w:tc>
        <w:tc>
          <w:tcPr>
            <w:tcW w:w="1440" w:type="dxa"/>
            <w:tcMar>
              <w:top w:w="55" w:type="dxa"/>
              <w:left w:w="60" w:type="dxa"/>
              <w:bottom w:w="55" w:type="dxa"/>
              <w:right w:w="60" w:type="dxa"/>
            </w:tcMar>
          </w:tcPr>
          <w:p w14:paraId="587A4493" w14:textId="77777777" w:rsidR="00991E50" w:rsidRPr="00381EC9" w:rsidRDefault="00000000">
            <w:pPr>
              <w:spacing w:after="0"/>
              <w:rPr>
                <w:sz w:val="22"/>
              </w:rPr>
            </w:pPr>
            <w:r w:rsidRPr="00381EC9">
              <w:rPr>
                <w:sz w:val="22"/>
              </w:rPr>
              <w:t>August 1, 2026</w:t>
            </w:r>
          </w:p>
        </w:tc>
      </w:tr>
      <w:tr w:rsidR="00991E50" w:rsidRPr="00381EC9" w14:paraId="351F3253" w14:textId="77777777">
        <w:trPr>
          <w:jc w:val="center"/>
        </w:trPr>
        <w:tc>
          <w:tcPr>
            <w:tcW w:w="936" w:type="dxa"/>
            <w:shd w:val="clear" w:color="auto" w:fill="EAF3F8"/>
            <w:tcMar>
              <w:top w:w="55" w:type="dxa"/>
              <w:left w:w="60" w:type="dxa"/>
              <w:bottom w:w="55" w:type="dxa"/>
              <w:right w:w="60" w:type="dxa"/>
            </w:tcMar>
          </w:tcPr>
          <w:p w14:paraId="1CE7BAD9" w14:textId="77777777" w:rsidR="00991E50" w:rsidRPr="00381EC9" w:rsidRDefault="00000000">
            <w:pPr>
              <w:spacing w:after="0"/>
              <w:rPr>
                <w:sz w:val="22"/>
              </w:rPr>
            </w:pPr>
            <w:r w:rsidRPr="00381EC9">
              <w:rPr>
                <w:sz w:val="22"/>
              </w:rPr>
              <w:t>SC-12</w:t>
            </w:r>
          </w:p>
        </w:tc>
        <w:tc>
          <w:tcPr>
            <w:tcW w:w="1512" w:type="dxa"/>
            <w:shd w:val="clear" w:color="auto" w:fill="EAF3F8"/>
            <w:tcMar>
              <w:top w:w="55" w:type="dxa"/>
              <w:left w:w="60" w:type="dxa"/>
              <w:bottom w:w="55" w:type="dxa"/>
              <w:right w:w="60" w:type="dxa"/>
            </w:tcMar>
          </w:tcPr>
          <w:p w14:paraId="00F7E403" w14:textId="77777777" w:rsidR="00991E50" w:rsidRPr="00381EC9" w:rsidRDefault="00000000">
            <w:pPr>
              <w:spacing w:after="0"/>
              <w:rPr>
                <w:sz w:val="22"/>
              </w:rPr>
            </w:pPr>
            <w:r w:rsidRPr="00381EC9">
              <w:rPr>
                <w:sz w:val="22"/>
              </w:rPr>
              <w:t>EV-SC12-03</w:t>
            </w:r>
          </w:p>
        </w:tc>
        <w:tc>
          <w:tcPr>
            <w:tcW w:w="720" w:type="dxa"/>
            <w:shd w:val="clear" w:color="auto" w:fill="EAF3F8"/>
            <w:tcMar>
              <w:top w:w="55" w:type="dxa"/>
              <w:left w:w="60" w:type="dxa"/>
              <w:bottom w:w="55" w:type="dxa"/>
              <w:right w:w="60" w:type="dxa"/>
            </w:tcMar>
          </w:tcPr>
          <w:p w14:paraId="40F2FE03" w14:textId="77777777" w:rsidR="00991E50" w:rsidRPr="00381EC9" w:rsidRDefault="00000000">
            <w:pPr>
              <w:spacing w:after="0"/>
              <w:rPr>
                <w:sz w:val="22"/>
              </w:rPr>
            </w:pPr>
            <w:r w:rsidRPr="00381EC9">
              <w:rPr>
                <w:sz w:val="22"/>
              </w:rPr>
              <w:t>O</w:t>
            </w:r>
          </w:p>
        </w:tc>
        <w:tc>
          <w:tcPr>
            <w:tcW w:w="3744" w:type="dxa"/>
            <w:shd w:val="clear" w:color="auto" w:fill="EAF3F8"/>
            <w:tcMar>
              <w:top w:w="55" w:type="dxa"/>
              <w:left w:w="60" w:type="dxa"/>
              <w:bottom w:w="55" w:type="dxa"/>
              <w:right w:w="60" w:type="dxa"/>
            </w:tcMar>
          </w:tcPr>
          <w:p w14:paraId="45079866" w14:textId="77777777" w:rsidR="00991E50" w:rsidRPr="00381EC9" w:rsidRDefault="00000000">
            <w:pPr>
              <w:spacing w:after="0"/>
              <w:rPr>
                <w:sz w:val="22"/>
              </w:rPr>
            </w:pPr>
            <w:r w:rsidRPr="00381EC9">
              <w:rPr>
                <w:sz w:val="22"/>
              </w:rPr>
              <w:t>Certificate issuance and attacker-oriented template review</w:t>
            </w:r>
          </w:p>
        </w:tc>
        <w:tc>
          <w:tcPr>
            <w:tcW w:w="5184" w:type="dxa"/>
            <w:shd w:val="clear" w:color="auto" w:fill="EAF3F8"/>
            <w:tcMar>
              <w:top w:w="55" w:type="dxa"/>
              <w:left w:w="60" w:type="dxa"/>
              <w:bottom w:w="55" w:type="dxa"/>
              <w:right w:w="60" w:type="dxa"/>
            </w:tcMar>
          </w:tcPr>
          <w:p w14:paraId="4F6E6828" w14:textId="77777777" w:rsidR="00991E50" w:rsidRPr="00381EC9" w:rsidRDefault="00000000">
            <w:pPr>
              <w:spacing w:after="0"/>
              <w:rPr>
                <w:sz w:val="22"/>
              </w:rPr>
            </w:pPr>
            <w:r w:rsidRPr="00381EC9">
              <w:rPr>
                <w:sz w:val="22"/>
              </w:rPr>
              <w:t>Confirms issuance works and reviewed templates were sound; no compromise runbook.</w:t>
            </w:r>
          </w:p>
        </w:tc>
        <w:tc>
          <w:tcPr>
            <w:tcW w:w="1440" w:type="dxa"/>
            <w:shd w:val="clear" w:color="auto" w:fill="EAF3F8"/>
            <w:tcMar>
              <w:top w:w="55" w:type="dxa"/>
              <w:left w:w="60" w:type="dxa"/>
              <w:bottom w:w="55" w:type="dxa"/>
              <w:right w:w="60" w:type="dxa"/>
            </w:tcMar>
          </w:tcPr>
          <w:p w14:paraId="599E9DF9" w14:textId="77777777" w:rsidR="00991E50" w:rsidRPr="00381EC9" w:rsidRDefault="00000000">
            <w:pPr>
              <w:spacing w:after="0"/>
              <w:rPr>
                <w:sz w:val="22"/>
              </w:rPr>
            </w:pPr>
            <w:r w:rsidRPr="00381EC9">
              <w:rPr>
                <w:sz w:val="22"/>
              </w:rPr>
              <w:t>August 1, 2026</w:t>
            </w:r>
          </w:p>
        </w:tc>
      </w:tr>
      <w:tr w:rsidR="00991E50" w:rsidRPr="00381EC9" w14:paraId="3514E292" w14:textId="77777777">
        <w:trPr>
          <w:jc w:val="center"/>
        </w:trPr>
        <w:tc>
          <w:tcPr>
            <w:tcW w:w="936" w:type="dxa"/>
            <w:tcMar>
              <w:top w:w="55" w:type="dxa"/>
              <w:left w:w="60" w:type="dxa"/>
              <w:bottom w:w="55" w:type="dxa"/>
              <w:right w:w="60" w:type="dxa"/>
            </w:tcMar>
          </w:tcPr>
          <w:p w14:paraId="08DA5DF7" w14:textId="77777777" w:rsidR="00991E50" w:rsidRPr="00381EC9" w:rsidRDefault="00000000">
            <w:pPr>
              <w:spacing w:after="0"/>
              <w:rPr>
                <w:sz w:val="22"/>
              </w:rPr>
            </w:pPr>
            <w:r w:rsidRPr="00381EC9">
              <w:rPr>
                <w:sz w:val="22"/>
              </w:rPr>
              <w:t>SI-2</w:t>
            </w:r>
          </w:p>
        </w:tc>
        <w:tc>
          <w:tcPr>
            <w:tcW w:w="1512" w:type="dxa"/>
            <w:tcMar>
              <w:top w:w="55" w:type="dxa"/>
              <w:left w:w="60" w:type="dxa"/>
              <w:bottom w:w="55" w:type="dxa"/>
              <w:right w:w="60" w:type="dxa"/>
            </w:tcMar>
          </w:tcPr>
          <w:p w14:paraId="3C538EF8" w14:textId="77777777" w:rsidR="00991E50" w:rsidRPr="00381EC9" w:rsidRDefault="00000000">
            <w:pPr>
              <w:spacing w:after="0"/>
              <w:rPr>
                <w:sz w:val="22"/>
              </w:rPr>
            </w:pPr>
            <w:r w:rsidRPr="00381EC9">
              <w:rPr>
                <w:sz w:val="22"/>
              </w:rPr>
              <w:t>EV-SI2-01</w:t>
            </w:r>
          </w:p>
        </w:tc>
        <w:tc>
          <w:tcPr>
            <w:tcW w:w="720" w:type="dxa"/>
            <w:tcMar>
              <w:top w:w="55" w:type="dxa"/>
              <w:left w:w="60" w:type="dxa"/>
              <w:bottom w:w="55" w:type="dxa"/>
              <w:right w:w="60" w:type="dxa"/>
            </w:tcMar>
          </w:tcPr>
          <w:p w14:paraId="6CA08972" w14:textId="77777777" w:rsidR="00991E50" w:rsidRPr="00381EC9" w:rsidRDefault="00000000">
            <w:pPr>
              <w:spacing w:after="0"/>
              <w:rPr>
                <w:sz w:val="22"/>
              </w:rPr>
            </w:pPr>
            <w:r w:rsidRPr="00381EC9">
              <w:rPr>
                <w:sz w:val="22"/>
              </w:rPr>
              <w:t>D</w:t>
            </w:r>
          </w:p>
        </w:tc>
        <w:tc>
          <w:tcPr>
            <w:tcW w:w="3744" w:type="dxa"/>
            <w:tcMar>
              <w:top w:w="55" w:type="dxa"/>
              <w:left w:w="60" w:type="dxa"/>
              <w:bottom w:w="55" w:type="dxa"/>
              <w:right w:w="60" w:type="dxa"/>
            </w:tcMar>
          </w:tcPr>
          <w:p w14:paraId="65C5D3F2" w14:textId="77777777" w:rsidR="00991E50" w:rsidRPr="00381EC9" w:rsidRDefault="00000000">
            <w:pPr>
              <w:spacing w:after="0"/>
              <w:rPr>
                <w:sz w:val="22"/>
              </w:rPr>
            </w:pPr>
            <w:r w:rsidRPr="00381EC9">
              <w:rPr>
                <w:sz w:val="22"/>
              </w:rPr>
              <w:t>Patching runbook and safe domain-controller sequence</w:t>
            </w:r>
          </w:p>
        </w:tc>
        <w:tc>
          <w:tcPr>
            <w:tcW w:w="5184" w:type="dxa"/>
            <w:tcMar>
              <w:top w:w="55" w:type="dxa"/>
              <w:left w:w="60" w:type="dxa"/>
              <w:bottom w:w="55" w:type="dxa"/>
              <w:right w:w="60" w:type="dxa"/>
            </w:tcMar>
          </w:tcPr>
          <w:p w14:paraId="7160DCBA" w14:textId="77777777" w:rsidR="00991E50" w:rsidRPr="00381EC9" w:rsidRDefault="00000000">
            <w:pPr>
              <w:spacing w:after="0"/>
              <w:rPr>
                <w:sz w:val="22"/>
              </w:rPr>
            </w:pPr>
            <w:r w:rsidRPr="00381EC9">
              <w:rPr>
                <w:sz w:val="22"/>
              </w:rPr>
              <w:t>Defines role movement, one-at-a-time patching, and verification.</w:t>
            </w:r>
          </w:p>
        </w:tc>
        <w:tc>
          <w:tcPr>
            <w:tcW w:w="1440" w:type="dxa"/>
            <w:tcMar>
              <w:top w:w="55" w:type="dxa"/>
              <w:left w:w="60" w:type="dxa"/>
              <w:bottom w:w="55" w:type="dxa"/>
              <w:right w:w="60" w:type="dxa"/>
            </w:tcMar>
          </w:tcPr>
          <w:p w14:paraId="2C00C867" w14:textId="77777777" w:rsidR="00991E50" w:rsidRPr="00381EC9" w:rsidRDefault="00000000">
            <w:pPr>
              <w:spacing w:after="0"/>
              <w:rPr>
                <w:sz w:val="22"/>
              </w:rPr>
            </w:pPr>
            <w:r w:rsidRPr="00381EC9">
              <w:rPr>
                <w:sz w:val="22"/>
              </w:rPr>
              <w:t>August 1, 2026</w:t>
            </w:r>
          </w:p>
        </w:tc>
      </w:tr>
      <w:tr w:rsidR="00991E50" w:rsidRPr="00381EC9" w14:paraId="6CBBC842" w14:textId="77777777">
        <w:trPr>
          <w:jc w:val="center"/>
        </w:trPr>
        <w:tc>
          <w:tcPr>
            <w:tcW w:w="936" w:type="dxa"/>
            <w:shd w:val="clear" w:color="auto" w:fill="EAF3F8"/>
            <w:tcMar>
              <w:top w:w="55" w:type="dxa"/>
              <w:left w:w="60" w:type="dxa"/>
              <w:bottom w:w="55" w:type="dxa"/>
              <w:right w:w="60" w:type="dxa"/>
            </w:tcMar>
          </w:tcPr>
          <w:p w14:paraId="7D44DBFE" w14:textId="77777777" w:rsidR="00991E50" w:rsidRPr="00381EC9" w:rsidRDefault="00000000">
            <w:pPr>
              <w:spacing w:after="0"/>
              <w:rPr>
                <w:sz w:val="22"/>
              </w:rPr>
            </w:pPr>
            <w:r w:rsidRPr="00381EC9">
              <w:rPr>
                <w:sz w:val="22"/>
              </w:rPr>
              <w:t>SI-2</w:t>
            </w:r>
          </w:p>
        </w:tc>
        <w:tc>
          <w:tcPr>
            <w:tcW w:w="1512" w:type="dxa"/>
            <w:shd w:val="clear" w:color="auto" w:fill="EAF3F8"/>
            <w:tcMar>
              <w:top w:w="55" w:type="dxa"/>
              <w:left w:w="60" w:type="dxa"/>
              <w:bottom w:w="55" w:type="dxa"/>
              <w:right w:w="60" w:type="dxa"/>
            </w:tcMar>
          </w:tcPr>
          <w:p w14:paraId="55B8A120" w14:textId="77777777" w:rsidR="00991E50" w:rsidRPr="00381EC9" w:rsidRDefault="00000000">
            <w:pPr>
              <w:spacing w:after="0"/>
              <w:rPr>
                <w:sz w:val="22"/>
              </w:rPr>
            </w:pPr>
            <w:r w:rsidRPr="00381EC9">
              <w:rPr>
                <w:sz w:val="22"/>
              </w:rPr>
              <w:t>EV-SI2-02</w:t>
            </w:r>
          </w:p>
        </w:tc>
        <w:tc>
          <w:tcPr>
            <w:tcW w:w="720" w:type="dxa"/>
            <w:shd w:val="clear" w:color="auto" w:fill="EAF3F8"/>
            <w:tcMar>
              <w:top w:w="55" w:type="dxa"/>
              <w:left w:w="60" w:type="dxa"/>
              <w:bottom w:w="55" w:type="dxa"/>
              <w:right w:w="60" w:type="dxa"/>
            </w:tcMar>
          </w:tcPr>
          <w:p w14:paraId="270A1A39" w14:textId="77777777" w:rsidR="00991E50" w:rsidRPr="00381EC9" w:rsidRDefault="00000000">
            <w:pPr>
              <w:spacing w:after="0"/>
              <w:rPr>
                <w:sz w:val="22"/>
              </w:rPr>
            </w:pPr>
            <w:r w:rsidRPr="00381EC9">
              <w:rPr>
                <w:sz w:val="22"/>
              </w:rPr>
              <w:t>I</w:t>
            </w:r>
          </w:p>
        </w:tc>
        <w:tc>
          <w:tcPr>
            <w:tcW w:w="3744" w:type="dxa"/>
            <w:shd w:val="clear" w:color="auto" w:fill="EAF3F8"/>
            <w:tcMar>
              <w:top w:w="55" w:type="dxa"/>
              <w:left w:w="60" w:type="dxa"/>
              <w:bottom w:w="55" w:type="dxa"/>
              <w:right w:w="60" w:type="dxa"/>
            </w:tcMar>
          </w:tcPr>
          <w:p w14:paraId="499CCF21" w14:textId="77777777" w:rsidR="00991E50" w:rsidRPr="00381EC9" w:rsidRDefault="00000000">
            <w:pPr>
              <w:spacing w:after="0"/>
              <w:rPr>
                <w:sz w:val="22"/>
              </w:rPr>
            </w:pPr>
            <w:r w:rsidRPr="00381EC9">
              <w:rPr>
                <w:sz w:val="22"/>
              </w:rPr>
              <w:t>Automation code and syntax-check results</w:t>
            </w:r>
          </w:p>
        </w:tc>
        <w:tc>
          <w:tcPr>
            <w:tcW w:w="5184" w:type="dxa"/>
            <w:shd w:val="clear" w:color="auto" w:fill="EAF3F8"/>
            <w:tcMar>
              <w:top w:w="55" w:type="dxa"/>
              <w:left w:w="60" w:type="dxa"/>
              <w:bottom w:w="55" w:type="dxa"/>
              <w:right w:w="60" w:type="dxa"/>
            </w:tcMar>
          </w:tcPr>
          <w:p w14:paraId="1FC2F756" w14:textId="77777777" w:rsidR="00991E50" w:rsidRPr="00381EC9" w:rsidRDefault="00000000">
            <w:pPr>
              <w:spacing w:after="0"/>
              <w:rPr>
                <w:sz w:val="22"/>
              </w:rPr>
            </w:pPr>
            <w:r w:rsidRPr="00381EC9">
              <w:rPr>
                <w:sz w:val="22"/>
              </w:rPr>
              <w:t>Shows ordering logic implemented in code.</w:t>
            </w:r>
          </w:p>
        </w:tc>
        <w:tc>
          <w:tcPr>
            <w:tcW w:w="1440" w:type="dxa"/>
            <w:shd w:val="clear" w:color="auto" w:fill="EAF3F8"/>
            <w:tcMar>
              <w:top w:w="55" w:type="dxa"/>
              <w:left w:w="60" w:type="dxa"/>
              <w:bottom w:w="55" w:type="dxa"/>
              <w:right w:w="60" w:type="dxa"/>
            </w:tcMar>
          </w:tcPr>
          <w:p w14:paraId="1597699F" w14:textId="77777777" w:rsidR="00991E50" w:rsidRPr="00381EC9" w:rsidRDefault="00000000">
            <w:pPr>
              <w:spacing w:after="0"/>
              <w:rPr>
                <w:sz w:val="22"/>
              </w:rPr>
            </w:pPr>
            <w:r w:rsidRPr="00381EC9">
              <w:rPr>
                <w:sz w:val="22"/>
              </w:rPr>
              <w:t>August 1, 2026</w:t>
            </w:r>
          </w:p>
        </w:tc>
      </w:tr>
      <w:tr w:rsidR="00991E50" w:rsidRPr="00381EC9" w14:paraId="428679E4" w14:textId="77777777">
        <w:trPr>
          <w:jc w:val="center"/>
        </w:trPr>
        <w:tc>
          <w:tcPr>
            <w:tcW w:w="936" w:type="dxa"/>
            <w:tcMar>
              <w:top w:w="55" w:type="dxa"/>
              <w:left w:w="60" w:type="dxa"/>
              <w:bottom w:w="55" w:type="dxa"/>
              <w:right w:w="60" w:type="dxa"/>
            </w:tcMar>
          </w:tcPr>
          <w:p w14:paraId="7AFE8176" w14:textId="77777777" w:rsidR="00991E50" w:rsidRPr="00381EC9" w:rsidRDefault="00000000">
            <w:pPr>
              <w:spacing w:after="0"/>
              <w:rPr>
                <w:sz w:val="22"/>
              </w:rPr>
            </w:pPr>
            <w:r w:rsidRPr="00381EC9">
              <w:rPr>
                <w:sz w:val="22"/>
              </w:rPr>
              <w:t>SI-2</w:t>
            </w:r>
          </w:p>
        </w:tc>
        <w:tc>
          <w:tcPr>
            <w:tcW w:w="1512" w:type="dxa"/>
            <w:tcMar>
              <w:top w:w="55" w:type="dxa"/>
              <w:left w:w="60" w:type="dxa"/>
              <w:bottom w:w="55" w:type="dxa"/>
              <w:right w:w="60" w:type="dxa"/>
            </w:tcMar>
          </w:tcPr>
          <w:p w14:paraId="10B984E1" w14:textId="77777777" w:rsidR="00991E50" w:rsidRPr="00381EC9" w:rsidRDefault="00000000">
            <w:pPr>
              <w:spacing w:after="0"/>
              <w:rPr>
                <w:sz w:val="22"/>
              </w:rPr>
            </w:pPr>
            <w:r w:rsidRPr="00381EC9">
              <w:rPr>
                <w:sz w:val="22"/>
              </w:rPr>
              <w:t>EV-SI2-03</w:t>
            </w:r>
          </w:p>
        </w:tc>
        <w:tc>
          <w:tcPr>
            <w:tcW w:w="720" w:type="dxa"/>
            <w:tcMar>
              <w:top w:w="55" w:type="dxa"/>
              <w:left w:w="60" w:type="dxa"/>
              <w:bottom w:w="55" w:type="dxa"/>
              <w:right w:w="60" w:type="dxa"/>
            </w:tcMar>
          </w:tcPr>
          <w:p w14:paraId="382B6CB4" w14:textId="77777777" w:rsidR="00991E50" w:rsidRPr="00381EC9" w:rsidRDefault="00000000">
            <w:pPr>
              <w:spacing w:after="0"/>
              <w:rPr>
                <w:sz w:val="22"/>
              </w:rPr>
            </w:pPr>
            <w:r w:rsidRPr="00381EC9">
              <w:rPr>
                <w:sz w:val="22"/>
              </w:rPr>
              <w:t>O</w:t>
            </w:r>
          </w:p>
        </w:tc>
        <w:tc>
          <w:tcPr>
            <w:tcW w:w="3744" w:type="dxa"/>
            <w:tcMar>
              <w:top w:w="55" w:type="dxa"/>
              <w:left w:w="60" w:type="dxa"/>
              <w:bottom w:w="55" w:type="dxa"/>
              <w:right w:w="60" w:type="dxa"/>
            </w:tcMar>
          </w:tcPr>
          <w:p w14:paraId="74F5FB5F" w14:textId="77777777" w:rsidR="00991E50" w:rsidRPr="00381EC9" w:rsidRDefault="00000000">
            <w:pPr>
              <w:spacing w:after="0"/>
              <w:rPr>
                <w:sz w:val="22"/>
              </w:rPr>
            </w:pPr>
            <w:r w:rsidRPr="00381EC9">
              <w:rPr>
                <w:sz w:val="22"/>
              </w:rPr>
              <w:t>Remediation rescans outside the DC workflow</w:t>
            </w:r>
          </w:p>
        </w:tc>
        <w:tc>
          <w:tcPr>
            <w:tcW w:w="5184" w:type="dxa"/>
            <w:tcMar>
              <w:top w:w="55" w:type="dxa"/>
              <w:left w:w="60" w:type="dxa"/>
              <w:bottom w:w="55" w:type="dxa"/>
              <w:right w:w="60" w:type="dxa"/>
            </w:tcMar>
          </w:tcPr>
          <w:p w14:paraId="1BB95E61" w14:textId="77777777" w:rsidR="00991E50" w:rsidRPr="00381EC9" w:rsidRDefault="00000000">
            <w:pPr>
              <w:spacing w:after="0"/>
              <w:rPr>
                <w:sz w:val="22"/>
              </w:rPr>
            </w:pPr>
            <w:r w:rsidRPr="00381EC9">
              <w:rPr>
                <w:sz w:val="22"/>
              </w:rPr>
              <w:t>Shows parts of the process operate; DC automation has not been executed.</w:t>
            </w:r>
          </w:p>
        </w:tc>
        <w:tc>
          <w:tcPr>
            <w:tcW w:w="1440" w:type="dxa"/>
            <w:tcMar>
              <w:top w:w="55" w:type="dxa"/>
              <w:left w:w="60" w:type="dxa"/>
              <w:bottom w:w="55" w:type="dxa"/>
              <w:right w:w="60" w:type="dxa"/>
            </w:tcMar>
          </w:tcPr>
          <w:p w14:paraId="31667440" w14:textId="77777777" w:rsidR="00991E50" w:rsidRPr="00381EC9" w:rsidRDefault="00000000">
            <w:pPr>
              <w:spacing w:after="0"/>
              <w:rPr>
                <w:sz w:val="22"/>
              </w:rPr>
            </w:pPr>
            <w:r w:rsidRPr="00381EC9">
              <w:rPr>
                <w:sz w:val="22"/>
              </w:rPr>
              <w:t>August 1, 2026</w:t>
            </w:r>
          </w:p>
        </w:tc>
      </w:tr>
    </w:tbl>
    <w:p w14:paraId="3BFEF3F9" w14:textId="77777777" w:rsidR="00991E50" w:rsidRPr="00381EC9" w:rsidRDefault="00991E50">
      <w:pPr>
        <w:rPr>
          <w:sz w:val="22"/>
        </w:rPr>
      </w:pPr>
    </w:p>
    <w:p w14:paraId="3EE2709F" w14:textId="77777777" w:rsidR="00991E50" w:rsidRPr="00381EC9" w:rsidRDefault="00991E50">
      <w:pPr>
        <w:rPr>
          <w:sz w:val="22"/>
        </w:rPr>
        <w:sectPr w:rsidR="00991E50" w:rsidRPr="00381EC9">
          <w:headerReference w:type="default" r:id="rId10"/>
          <w:footerReference w:type="default" r:id="rId11"/>
          <w:pgSz w:w="15840" w:h="12240" w:orient="landscape"/>
          <w:pgMar w:top="504" w:right="504" w:bottom="504" w:left="504" w:header="360" w:footer="360" w:gutter="0"/>
          <w:cols w:space="720"/>
          <w:titlePg/>
          <w:docGrid w:linePitch="360"/>
        </w:sectPr>
      </w:pPr>
    </w:p>
    <w:p w14:paraId="10076373" w14:textId="77777777" w:rsidR="00991E50" w:rsidRPr="00381EC9" w:rsidRDefault="00000000">
      <w:pPr>
        <w:pStyle w:val="Heading1"/>
        <w:rPr>
          <w:rFonts w:ascii="Aptos" w:hAnsi="Aptos"/>
          <w:sz w:val="22"/>
          <w:szCs w:val="22"/>
        </w:rPr>
      </w:pPr>
      <w:r w:rsidRPr="00381EC9">
        <w:rPr>
          <w:rFonts w:ascii="Aptos" w:hAnsi="Aptos"/>
          <w:sz w:val="22"/>
          <w:szCs w:val="22"/>
        </w:rPr>
        <w:lastRenderedPageBreak/>
        <w:t>13. Appendix C: Authorisation Memo</w:t>
      </w:r>
    </w:p>
    <w:tbl>
      <w:tblPr>
        <w:tblStyle w:val="TableGrid"/>
        <w:tblW w:w="0" w:type="auto"/>
        <w:jc w:val="center"/>
        <w:tblLook w:val="04A0" w:firstRow="1" w:lastRow="0" w:firstColumn="1" w:lastColumn="0" w:noHBand="0" w:noVBand="1"/>
      </w:tblPr>
      <w:tblGrid>
        <w:gridCol w:w="2160"/>
        <w:gridCol w:w="7488"/>
      </w:tblGrid>
      <w:tr w:rsidR="00991E50" w:rsidRPr="00381EC9" w14:paraId="46A0CF6C" w14:textId="77777777">
        <w:trPr>
          <w:tblHeader/>
          <w:jc w:val="center"/>
        </w:trPr>
        <w:tc>
          <w:tcPr>
            <w:tcW w:w="2160" w:type="dxa"/>
            <w:shd w:val="clear" w:color="auto" w:fill="1F4E78"/>
            <w:tcMar>
              <w:top w:w="55" w:type="dxa"/>
              <w:left w:w="60" w:type="dxa"/>
              <w:bottom w:w="55" w:type="dxa"/>
              <w:right w:w="60" w:type="dxa"/>
            </w:tcMar>
          </w:tcPr>
          <w:p w14:paraId="067EE489" w14:textId="77777777" w:rsidR="00991E50" w:rsidRPr="00381EC9" w:rsidRDefault="00000000">
            <w:pPr>
              <w:spacing w:after="0"/>
              <w:rPr>
                <w:sz w:val="22"/>
              </w:rPr>
            </w:pPr>
            <w:r w:rsidRPr="00381EC9">
              <w:rPr>
                <w:b/>
                <w:color w:val="FFFFFF"/>
                <w:sz w:val="22"/>
              </w:rPr>
              <w:t>Memorandum field</w:t>
            </w:r>
          </w:p>
        </w:tc>
        <w:tc>
          <w:tcPr>
            <w:tcW w:w="7488" w:type="dxa"/>
            <w:shd w:val="clear" w:color="auto" w:fill="1F4E78"/>
            <w:tcMar>
              <w:top w:w="55" w:type="dxa"/>
              <w:left w:w="60" w:type="dxa"/>
              <w:bottom w:w="55" w:type="dxa"/>
              <w:right w:w="60" w:type="dxa"/>
            </w:tcMar>
          </w:tcPr>
          <w:p w14:paraId="4D120042" w14:textId="77777777" w:rsidR="00991E50" w:rsidRPr="00381EC9" w:rsidRDefault="00000000">
            <w:pPr>
              <w:spacing w:after="0"/>
              <w:rPr>
                <w:sz w:val="22"/>
              </w:rPr>
            </w:pPr>
            <w:r w:rsidRPr="00381EC9">
              <w:rPr>
                <w:b/>
                <w:color w:val="FFFFFF"/>
                <w:sz w:val="22"/>
              </w:rPr>
              <w:t>Value</w:t>
            </w:r>
          </w:p>
        </w:tc>
      </w:tr>
      <w:tr w:rsidR="00991E50" w:rsidRPr="00381EC9" w14:paraId="11ECD856" w14:textId="77777777">
        <w:trPr>
          <w:jc w:val="center"/>
        </w:trPr>
        <w:tc>
          <w:tcPr>
            <w:tcW w:w="2160" w:type="dxa"/>
            <w:tcMar>
              <w:top w:w="55" w:type="dxa"/>
              <w:left w:w="60" w:type="dxa"/>
              <w:bottom w:w="55" w:type="dxa"/>
              <w:right w:w="60" w:type="dxa"/>
            </w:tcMar>
          </w:tcPr>
          <w:p w14:paraId="22424E35" w14:textId="77777777" w:rsidR="00991E50" w:rsidRPr="00381EC9" w:rsidRDefault="00000000">
            <w:pPr>
              <w:spacing w:after="0"/>
              <w:rPr>
                <w:sz w:val="22"/>
              </w:rPr>
            </w:pPr>
            <w:r w:rsidRPr="00381EC9">
              <w:rPr>
                <w:sz w:val="22"/>
              </w:rPr>
              <w:t>To</w:t>
            </w:r>
          </w:p>
        </w:tc>
        <w:tc>
          <w:tcPr>
            <w:tcW w:w="7488" w:type="dxa"/>
            <w:tcMar>
              <w:top w:w="55" w:type="dxa"/>
              <w:left w:w="60" w:type="dxa"/>
              <w:bottom w:w="55" w:type="dxa"/>
              <w:right w:w="60" w:type="dxa"/>
            </w:tcMar>
          </w:tcPr>
          <w:p w14:paraId="64BF1747" w14:textId="77777777" w:rsidR="00991E50" w:rsidRPr="00381EC9" w:rsidRDefault="00000000">
            <w:pPr>
              <w:spacing w:after="0"/>
              <w:rPr>
                <w:sz w:val="22"/>
              </w:rPr>
            </w:pPr>
            <w:r w:rsidRPr="00381EC9">
              <w:rPr>
                <w:sz w:val="22"/>
              </w:rPr>
              <w:t>GSS-1 System Owner</w:t>
            </w:r>
          </w:p>
        </w:tc>
      </w:tr>
      <w:tr w:rsidR="00991E50" w:rsidRPr="00381EC9" w14:paraId="5160C5F4" w14:textId="77777777">
        <w:trPr>
          <w:jc w:val="center"/>
        </w:trPr>
        <w:tc>
          <w:tcPr>
            <w:tcW w:w="2160" w:type="dxa"/>
            <w:shd w:val="clear" w:color="auto" w:fill="EAF3F8"/>
            <w:tcMar>
              <w:top w:w="55" w:type="dxa"/>
              <w:left w:w="60" w:type="dxa"/>
              <w:bottom w:w="55" w:type="dxa"/>
              <w:right w:w="60" w:type="dxa"/>
            </w:tcMar>
          </w:tcPr>
          <w:p w14:paraId="4634110A" w14:textId="77777777" w:rsidR="00991E50" w:rsidRPr="00381EC9" w:rsidRDefault="00000000">
            <w:pPr>
              <w:spacing w:after="0"/>
              <w:rPr>
                <w:sz w:val="22"/>
              </w:rPr>
            </w:pPr>
            <w:r w:rsidRPr="00381EC9">
              <w:rPr>
                <w:sz w:val="22"/>
              </w:rPr>
              <w:t>From</w:t>
            </w:r>
          </w:p>
        </w:tc>
        <w:tc>
          <w:tcPr>
            <w:tcW w:w="7488" w:type="dxa"/>
            <w:shd w:val="clear" w:color="auto" w:fill="EAF3F8"/>
            <w:tcMar>
              <w:top w:w="55" w:type="dxa"/>
              <w:left w:w="60" w:type="dxa"/>
              <w:bottom w:w="55" w:type="dxa"/>
              <w:right w:w="60" w:type="dxa"/>
            </w:tcMar>
          </w:tcPr>
          <w:p w14:paraId="567E9681" w14:textId="77777777" w:rsidR="00991E50" w:rsidRPr="00381EC9" w:rsidRDefault="00000000">
            <w:pPr>
              <w:spacing w:after="0"/>
              <w:rPr>
                <w:sz w:val="22"/>
              </w:rPr>
            </w:pPr>
            <w:r w:rsidRPr="00381EC9">
              <w:rPr>
                <w:sz w:val="22"/>
              </w:rPr>
              <w:t>[System Owner], Authorising Official</w:t>
            </w:r>
          </w:p>
        </w:tc>
      </w:tr>
      <w:tr w:rsidR="00991E50" w:rsidRPr="00381EC9" w14:paraId="13CECF73" w14:textId="77777777">
        <w:trPr>
          <w:jc w:val="center"/>
        </w:trPr>
        <w:tc>
          <w:tcPr>
            <w:tcW w:w="2160" w:type="dxa"/>
            <w:tcMar>
              <w:top w:w="55" w:type="dxa"/>
              <w:left w:w="60" w:type="dxa"/>
              <w:bottom w:w="55" w:type="dxa"/>
              <w:right w:w="60" w:type="dxa"/>
            </w:tcMar>
          </w:tcPr>
          <w:p w14:paraId="0896FB7C" w14:textId="77777777" w:rsidR="00991E50" w:rsidRPr="00381EC9" w:rsidRDefault="00000000">
            <w:pPr>
              <w:spacing w:after="0"/>
              <w:rPr>
                <w:sz w:val="22"/>
              </w:rPr>
            </w:pPr>
            <w:r w:rsidRPr="00381EC9">
              <w:rPr>
                <w:sz w:val="22"/>
              </w:rPr>
              <w:t>Date</w:t>
            </w:r>
          </w:p>
        </w:tc>
        <w:tc>
          <w:tcPr>
            <w:tcW w:w="7488" w:type="dxa"/>
            <w:tcMar>
              <w:top w:w="55" w:type="dxa"/>
              <w:left w:w="60" w:type="dxa"/>
              <w:bottom w:w="55" w:type="dxa"/>
              <w:right w:w="60" w:type="dxa"/>
            </w:tcMar>
          </w:tcPr>
          <w:p w14:paraId="233A6F5C" w14:textId="77777777" w:rsidR="00991E50" w:rsidRPr="00381EC9" w:rsidRDefault="00000000">
            <w:pPr>
              <w:spacing w:after="0"/>
              <w:rPr>
                <w:sz w:val="22"/>
              </w:rPr>
            </w:pPr>
            <w:r w:rsidRPr="00381EC9">
              <w:rPr>
                <w:sz w:val="22"/>
              </w:rPr>
              <w:t>August 1, 2026</w:t>
            </w:r>
          </w:p>
        </w:tc>
      </w:tr>
      <w:tr w:rsidR="00991E50" w:rsidRPr="00381EC9" w14:paraId="5A6B19F3" w14:textId="77777777">
        <w:trPr>
          <w:jc w:val="center"/>
        </w:trPr>
        <w:tc>
          <w:tcPr>
            <w:tcW w:w="2160" w:type="dxa"/>
            <w:shd w:val="clear" w:color="auto" w:fill="EAF3F8"/>
            <w:tcMar>
              <w:top w:w="55" w:type="dxa"/>
              <w:left w:w="60" w:type="dxa"/>
              <w:bottom w:w="55" w:type="dxa"/>
              <w:right w:w="60" w:type="dxa"/>
            </w:tcMar>
          </w:tcPr>
          <w:p w14:paraId="7FF93D00" w14:textId="77777777" w:rsidR="00991E50" w:rsidRPr="00381EC9" w:rsidRDefault="00000000">
            <w:pPr>
              <w:spacing w:after="0"/>
              <w:rPr>
                <w:sz w:val="22"/>
              </w:rPr>
            </w:pPr>
            <w:r w:rsidRPr="00381EC9">
              <w:rPr>
                <w:sz w:val="22"/>
              </w:rPr>
              <w:t>Subject</w:t>
            </w:r>
          </w:p>
        </w:tc>
        <w:tc>
          <w:tcPr>
            <w:tcW w:w="7488" w:type="dxa"/>
            <w:shd w:val="clear" w:color="auto" w:fill="EAF3F8"/>
            <w:tcMar>
              <w:top w:w="55" w:type="dxa"/>
              <w:left w:w="60" w:type="dxa"/>
              <w:bottom w:w="55" w:type="dxa"/>
              <w:right w:w="60" w:type="dxa"/>
            </w:tcMar>
          </w:tcPr>
          <w:p w14:paraId="17A61B1E" w14:textId="77777777" w:rsidR="00991E50" w:rsidRPr="00381EC9" w:rsidRDefault="00000000">
            <w:pPr>
              <w:spacing w:after="0"/>
              <w:rPr>
                <w:sz w:val="22"/>
              </w:rPr>
            </w:pPr>
            <w:r w:rsidRPr="00381EC9">
              <w:rPr>
                <w:sz w:val="22"/>
              </w:rPr>
              <w:t>Conditional authorisation of GSS-1, Beadli Lab General Support System</w:t>
            </w:r>
          </w:p>
        </w:tc>
      </w:tr>
    </w:tbl>
    <w:p w14:paraId="59CF6720" w14:textId="77777777" w:rsidR="00991E50" w:rsidRPr="00381EC9" w:rsidRDefault="00991E50">
      <w:pPr>
        <w:rPr>
          <w:sz w:val="22"/>
        </w:rPr>
      </w:pPr>
    </w:p>
    <w:p w14:paraId="04B42D64" w14:textId="77777777" w:rsidR="00991E50" w:rsidRPr="00381EC9" w:rsidRDefault="00000000">
      <w:pPr>
        <w:pStyle w:val="Heading2"/>
        <w:rPr>
          <w:rFonts w:ascii="Aptos" w:hAnsi="Aptos"/>
          <w:sz w:val="22"/>
          <w:szCs w:val="22"/>
        </w:rPr>
      </w:pPr>
      <w:r w:rsidRPr="00381EC9">
        <w:rPr>
          <w:rFonts w:ascii="Aptos" w:hAnsi="Aptos"/>
          <w:sz w:val="22"/>
          <w:szCs w:val="22"/>
        </w:rPr>
        <w:t>13.1 Basis for the Decision</w:t>
      </w:r>
    </w:p>
    <w:p w14:paraId="0F3E04FC" w14:textId="77777777" w:rsidR="00991E50" w:rsidRPr="00381EC9" w:rsidRDefault="00000000">
      <w:pPr>
        <w:rPr>
          <w:sz w:val="22"/>
        </w:rPr>
      </w:pPr>
      <w:r w:rsidRPr="00381EC9">
        <w:rPr>
          <w:sz w:val="22"/>
        </w:rPr>
        <w:t>I reviewed the GSS-1 System Security Plan, the assessment results for the selected 15-control subset, the risk register, and the GSS-1 Plan of Action and Milestones. The reviewed package describes the system boundary, explicitly identifies the hosting platform and home network as exclusions, categorises the system as MODERATE based on integrity, and records both implemented controls and unresolved weaknesses. The decision gives particular weight to the existence of operating evidence for authentication, vulnerability scanning, boundary testing, backup integrity, and recovery, while recognising that several controls rely on point-in-time or incomplete evidence.</w:t>
      </w:r>
    </w:p>
    <w:p w14:paraId="5951FF1A" w14:textId="77777777" w:rsidR="00991E50" w:rsidRPr="00381EC9" w:rsidRDefault="00000000">
      <w:pPr>
        <w:rPr>
          <w:sz w:val="22"/>
        </w:rPr>
      </w:pPr>
      <w:r w:rsidRPr="00381EC9">
        <w:rPr>
          <w:sz w:val="22"/>
        </w:rPr>
        <w:t>The assessment is a self-assessment and is not a complete evaluation of the NIST SP 800-53 Moderate baseline. That limitation is material. It is balanced by the narrow purpose of the system, the absence of customer or third-party data, default-deny inbound connectivity, separate-media backups, an offline root CA, documented testing, and a corrective-action tracker with named ownership and due dates.</w:t>
      </w:r>
    </w:p>
    <w:p w14:paraId="39B47431" w14:textId="77777777" w:rsidR="00991E50" w:rsidRPr="00381EC9" w:rsidRDefault="00000000">
      <w:pPr>
        <w:pStyle w:val="Heading2"/>
        <w:rPr>
          <w:rFonts w:ascii="Aptos" w:hAnsi="Aptos"/>
          <w:sz w:val="22"/>
          <w:szCs w:val="22"/>
        </w:rPr>
      </w:pPr>
      <w:r w:rsidRPr="00381EC9">
        <w:rPr>
          <w:rFonts w:ascii="Aptos" w:hAnsi="Aptos"/>
          <w:sz w:val="22"/>
          <w:szCs w:val="22"/>
        </w:rPr>
        <w:t>13.2 Findings Summary</w:t>
      </w:r>
    </w:p>
    <w:p w14:paraId="5ADA5D48" w14:textId="77777777" w:rsidR="00991E50" w:rsidRPr="00381EC9" w:rsidRDefault="00000000">
      <w:pPr>
        <w:pStyle w:val="ListBullet"/>
        <w:ind w:hanging="216"/>
        <w:rPr>
          <w:sz w:val="22"/>
        </w:rPr>
      </w:pPr>
      <w:r w:rsidRPr="00381EC9">
        <w:rPr>
          <w:sz w:val="22"/>
        </w:rPr>
        <w:t>The system is categorised MODERATE under the high-water mark rule because integrity is MODERATE, while confidentiality and availability are LOW.</w:t>
      </w:r>
    </w:p>
    <w:p w14:paraId="06397910" w14:textId="77777777" w:rsidR="00991E50" w:rsidRPr="00381EC9" w:rsidRDefault="00000000">
      <w:pPr>
        <w:pStyle w:val="ListBullet"/>
        <w:ind w:hanging="216"/>
        <w:rPr>
          <w:sz w:val="22"/>
        </w:rPr>
      </w:pPr>
      <w:r w:rsidRPr="00381EC9">
        <w:rPr>
          <w:sz w:val="22"/>
        </w:rPr>
        <w:t>The assessed subset contains 7 Implemented controls and 8 Partially Implemented controls.</w:t>
      </w:r>
    </w:p>
    <w:p w14:paraId="65E60F7C" w14:textId="77777777" w:rsidR="00991E50" w:rsidRPr="00381EC9" w:rsidRDefault="00000000">
      <w:pPr>
        <w:pStyle w:val="ListBullet"/>
        <w:ind w:hanging="216"/>
        <w:rPr>
          <w:sz w:val="22"/>
        </w:rPr>
      </w:pPr>
      <w:r w:rsidRPr="00381EC9">
        <w:rPr>
          <w:sz w:val="22"/>
        </w:rPr>
        <w:t>Material gaps include missing container application logging, unscheduled audit review, firewall configuration outside version control, stale boundary test evidence after rule changes, no formal authenticator review schedule, no certificate revocation or CA-compromise runbook, and unexecuted domain-controller patch automation.</w:t>
      </w:r>
    </w:p>
    <w:p w14:paraId="45ECFC7C" w14:textId="77777777" w:rsidR="00991E50" w:rsidRPr="00381EC9" w:rsidRDefault="00000000">
      <w:pPr>
        <w:pStyle w:val="ListBullet"/>
        <w:ind w:hanging="216"/>
        <w:rPr>
          <w:sz w:val="22"/>
        </w:rPr>
      </w:pPr>
      <w:r w:rsidRPr="00381EC9">
        <w:rPr>
          <w:sz w:val="22"/>
        </w:rPr>
        <w:t>The hosting hypervisor is excluded even though it can defeat all in-boundary controls. This dependency is carried as risk R-01.</w:t>
      </w:r>
    </w:p>
    <w:p w14:paraId="2F9F053A" w14:textId="77777777" w:rsidR="00991E50" w:rsidRPr="00381EC9" w:rsidRDefault="00000000">
      <w:pPr>
        <w:pStyle w:val="ListBullet"/>
        <w:ind w:hanging="216"/>
        <w:rPr>
          <w:sz w:val="22"/>
        </w:rPr>
      </w:pPr>
      <w:r w:rsidRPr="00381EC9">
        <w:rPr>
          <w:sz w:val="22"/>
        </w:rPr>
        <w:t>The restore drill completed in approximately 12 minutes and verified restored data by SHA-256, within the stated one-working-evening recovery time objective.</w:t>
      </w:r>
    </w:p>
    <w:p w14:paraId="0298564B" w14:textId="77777777" w:rsidR="00991E50" w:rsidRPr="00381EC9" w:rsidRDefault="00000000">
      <w:pPr>
        <w:pStyle w:val="ListBullet"/>
        <w:ind w:hanging="216"/>
        <w:rPr>
          <w:sz w:val="22"/>
        </w:rPr>
      </w:pPr>
      <w:r w:rsidRPr="00381EC9">
        <w:rPr>
          <w:sz w:val="22"/>
        </w:rPr>
        <w:t>The POA&amp;M contains ten open actions with due dates from September 1, 2026 through February 1, 2027.</w:t>
      </w:r>
    </w:p>
    <w:p w14:paraId="29333504" w14:textId="77777777" w:rsidR="00991E50" w:rsidRPr="00381EC9" w:rsidRDefault="00000000">
      <w:pPr>
        <w:pStyle w:val="Heading2"/>
        <w:rPr>
          <w:rFonts w:ascii="Aptos" w:hAnsi="Aptos"/>
          <w:sz w:val="22"/>
          <w:szCs w:val="22"/>
        </w:rPr>
      </w:pPr>
      <w:r w:rsidRPr="00381EC9">
        <w:rPr>
          <w:rFonts w:ascii="Aptos" w:hAnsi="Aptos"/>
          <w:sz w:val="22"/>
          <w:szCs w:val="22"/>
        </w:rPr>
        <w:t>13.3 Decision</w:t>
      </w:r>
    </w:p>
    <w:p w14:paraId="2C85B605" w14:textId="77777777" w:rsidR="00991E50" w:rsidRPr="00381EC9" w:rsidRDefault="00000000">
      <w:pPr>
        <w:rPr>
          <w:sz w:val="22"/>
        </w:rPr>
      </w:pPr>
      <w:r w:rsidRPr="00381EC9">
        <w:rPr>
          <w:b/>
          <w:color w:val="1F4E78"/>
          <w:sz w:val="22"/>
        </w:rPr>
        <w:t xml:space="preserve">Decision: CONDITIONAL AUTHORISATION GRANTED. </w:t>
      </w:r>
      <w:r w:rsidRPr="00381EC9">
        <w:rPr>
          <w:sz w:val="22"/>
        </w:rPr>
        <w:t>GSS-1 is authorised for its stated learning and security-testing purpose through August 1, 2027, unless a significant change occurs earlier. This decision does not authorise the system to process personal, regulated, customer, or third-party data.</w:t>
      </w:r>
    </w:p>
    <w:p w14:paraId="20A4A6F3" w14:textId="77777777" w:rsidR="00991E50" w:rsidRPr="00381EC9" w:rsidRDefault="00000000">
      <w:pPr>
        <w:pStyle w:val="Heading2"/>
        <w:rPr>
          <w:rFonts w:ascii="Aptos" w:hAnsi="Aptos"/>
          <w:sz w:val="22"/>
          <w:szCs w:val="22"/>
        </w:rPr>
      </w:pPr>
      <w:r w:rsidRPr="00381EC9">
        <w:rPr>
          <w:rFonts w:ascii="Aptos" w:hAnsi="Aptos"/>
          <w:sz w:val="22"/>
          <w:szCs w:val="22"/>
        </w:rPr>
        <w:t>13.4 Explicitly Accepted Residual Risks</w:t>
      </w:r>
    </w:p>
    <w:tbl>
      <w:tblPr>
        <w:tblStyle w:val="TableGrid"/>
        <w:tblW w:w="0" w:type="auto"/>
        <w:jc w:val="center"/>
        <w:tblLook w:val="04A0" w:firstRow="1" w:lastRow="0" w:firstColumn="1" w:lastColumn="0" w:noHBand="0" w:noVBand="1"/>
      </w:tblPr>
      <w:tblGrid>
        <w:gridCol w:w="1152"/>
        <w:gridCol w:w="8496"/>
      </w:tblGrid>
      <w:tr w:rsidR="00991E50" w:rsidRPr="00381EC9" w14:paraId="08DE34AB" w14:textId="77777777">
        <w:trPr>
          <w:tblHeader/>
          <w:jc w:val="center"/>
        </w:trPr>
        <w:tc>
          <w:tcPr>
            <w:tcW w:w="1152" w:type="dxa"/>
            <w:shd w:val="clear" w:color="auto" w:fill="1F4E78"/>
            <w:tcMar>
              <w:top w:w="55" w:type="dxa"/>
              <w:left w:w="60" w:type="dxa"/>
              <w:bottom w:w="55" w:type="dxa"/>
              <w:right w:w="60" w:type="dxa"/>
            </w:tcMar>
          </w:tcPr>
          <w:p w14:paraId="67A5768A" w14:textId="77777777" w:rsidR="00991E50" w:rsidRPr="00381EC9" w:rsidRDefault="00000000">
            <w:pPr>
              <w:spacing w:after="0"/>
              <w:rPr>
                <w:sz w:val="22"/>
              </w:rPr>
            </w:pPr>
            <w:r w:rsidRPr="00381EC9">
              <w:rPr>
                <w:b/>
                <w:color w:val="FFFFFF"/>
                <w:sz w:val="22"/>
              </w:rPr>
              <w:t>Risk</w:t>
            </w:r>
          </w:p>
        </w:tc>
        <w:tc>
          <w:tcPr>
            <w:tcW w:w="8496" w:type="dxa"/>
            <w:shd w:val="clear" w:color="auto" w:fill="1F4E78"/>
            <w:tcMar>
              <w:top w:w="55" w:type="dxa"/>
              <w:left w:w="60" w:type="dxa"/>
              <w:bottom w:w="55" w:type="dxa"/>
              <w:right w:w="60" w:type="dxa"/>
            </w:tcMar>
          </w:tcPr>
          <w:p w14:paraId="51C18A29" w14:textId="77777777" w:rsidR="00991E50" w:rsidRPr="00381EC9" w:rsidRDefault="00000000">
            <w:pPr>
              <w:spacing w:after="0"/>
              <w:rPr>
                <w:sz w:val="22"/>
              </w:rPr>
            </w:pPr>
            <w:r w:rsidRPr="00381EC9">
              <w:rPr>
                <w:b/>
                <w:color w:val="FFFFFF"/>
                <w:sz w:val="22"/>
              </w:rPr>
              <w:t>Decision</w:t>
            </w:r>
          </w:p>
        </w:tc>
      </w:tr>
      <w:tr w:rsidR="00991E50" w:rsidRPr="00381EC9" w14:paraId="44561535" w14:textId="77777777">
        <w:trPr>
          <w:jc w:val="center"/>
        </w:trPr>
        <w:tc>
          <w:tcPr>
            <w:tcW w:w="1152" w:type="dxa"/>
            <w:tcMar>
              <w:top w:w="55" w:type="dxa"/>
              <w:left w:w="60" w:type="dxa"/>
              <w:bottom w:w="55" w:type="dxa"/>
              <w:right w:w="60" w:type="dxa"/>
            </w:tcMar>
          </w:tcPr>
          <w:p w14:paraId="4F973B91" w14:textId="77777777" w:rsidR="00991E50" w:rsidRPr="00381EC9" w:rsidRDefault="00000000">
            <w:pPr>
              <w:spacing w:after="0"/>
              <w:rPr>
                <w:sz w:val="22"/>
              </w:rPr>
            </w:pPr>
            <w:r w:rsidRPr="00381EC9">
              <w:rPr>
                <w:sz w:val="22"/>
              </w:rPr>
              <w:t>R-01</w:t>
            </w:r>
          </w:p>
        </w:tc>
        <w:tc>
          <w:tcPr>
            <w:tcW w:w="8496" w:type="dxa"/>
            <w:tcMar>
              <w:top w:w="55" w:type="dxa"/>
              <w:left w:w="60" w:type="dxa"/>
              <w:bottom w:w="55" w:type="dxa"/>
              <w:right w:w="60" w:type="dxa"/>
            </w:tcMar>
          </w:tcPr>
          <w:p w14:paraId="77D51366" w14:textId="77777777" w:rsidR="00991E50" w:rsidRPr="00381EC9" w:rsidRDefault="00000000">
            <w:pPr>
              <w:spacing w:after="0"/>
              <w:rPr>
                <w:sz w:val="22"/>
              </w:rPr>
            </w:pPr>
            <w:r w:rsidRPr="00381EC9">
              <w:rPr>
                <w:sz w:val="22"/>
              </w:rPr>
              <w:t>Accepted with mitigation for the authorisation period. Separate-media backups and host full-disk encryption reduce, but do not eliminate, the consequence of the excluded hosting platform.</w:t>
            </w:r>
          </w:p>
        </w:tc>
      </w:tr>
      <w:tr w:rsidR="00991E50" w:rsidRPr="00381EC9" w14:paraId="15E5777A" w14:textId="77777777">
        <w:trPr>
          <w:jc w:val="center"/>
        </w:trPr>
        <w:tc>
          <w:tcPr>
            <w:tcW w:w="1152" w:type="dxa"/>
            <w:shd w:val="clear" w:color="auto" w:fill="EAF3F8"/>
            <w:tcMar>
              <w:top w:w="55" w:type="dxa"/>
              <w:left w:w="60" w:type="dxa"/>
              <w:bottom w:w="55" w:type="dxa"/>
              <w:right w:w="60" w:type="dxa"/>
            </w:tcMar>
          </w:tcPr>
          <w:p w14:paraId="3578747C" w14:textId="77777777" w:rsidR="00991E50" w:rsidRPr="00381EC9" w:rsidRDefault="00000000">
            <w:pPr>
              <w:spacing w:after="0"/>
              <w:rPr>
                <w:sz w:val="22"/>
              </w:rPr>
            </w:pPr>
            <w:r w:rsidRPr="00381EC9">
              <w:rPr>
                <w:sz w:val="22"/>
              </w:rPr>
              <w:t>R-02</w:t>
            </w:r>
          </w:p>
        </w:tc>
        <w:tc>
          <w:tcPr>
            <w:tcW w:w="8496" w:type="dxa"/>
            <w:shd w:val="clear" w:color="auto" w:fill="EAF3F8"/>
            <w:tcMar>
              <w:top w:w="55" w:type="dxa"/>
              <w:left w:w="60" w:type="dxa"/>
              <w:bottom w:w="55" w:type="dxa"/>
              <w:right w:w="60" w:type="dxa"/>
            </w:tcMar>
          </w:tcPr>
          <w:p w14:paraId="691997E7" w14:textId="77777777" w:rsidR="00991E50" w:rsidRPr="00381EC9" w:rsidRDefault="00000000">
            <w:pPr>
              <w:spacing w:after="0"/>
              <w:rPr>
                <w:sz w:val="22"/>
              </w:rPr>
            </w:pPr>
            <w:r w:rsidRPr="00381EC9">
              <w:rPr>
                <w:sz w:val="22"/>
              </w:rPr>
              <w:t>Accepted deliberately. The monitoring exception is narrow, documented, version-controlled, and limited by powering off KALI01 when not in use.</w:t>
            </w:r>
          </w:p>
        </w:tc>
      </w:tr>
      <w:tr w:rsidR="00991E50" w:rsidRPr="00381EC9" w14:paraId="0A46ECC0" w14:textId="77777777">
        <w:trPr>
          <w:jc w:val="center"/>
        </w:trPr>
        <w:tc>
          <w:tcPr>
            <w:tcW w:w="1152" w:type="dxa"/>
            <w:tcMar>
              <w:top w:w="55" w:type="dxa"/>
              <w:left w:w="60" w:type="dxa"/>
              <w:bottom w:w="55" w:type="dxa"/>
              <w:right w:w="60" w:type="dxa"/>
            </w:tcMar>
          </w:tcPr>
          <w:p w14:paraId="1F252EC8" w14:textId="77777777" w:rsidR="00991E50" w:rsidRPr="00381EC9" w:rsidRDefault="00000000">
            <w:pPr>
              <w:spacing w:after="0"/>
              <w:rPr>
                <w:sz w:val="22"/>
              </w:rPr>
            </w:pPr>
            <w:r w:rsidRPr="00381EC9">
              <w:rPr>
                <w:sz w:val="22"/>
              </w:rPr>
              <w:t>R-04</w:t>
            </w:r>
          </w:p>
        </w:tc>
        <w:tc>
          <w:tcPr>
            <w:tcW w:w="8496" w:type="dxa"/>
            <w:tcMar>
              <w:top w:w="55" w:type="dxa"/>
              <w:left w:w="60" w:type="dxa"/>
              <w:bottom w:w="55" w:type="dxa"/>
              <w:right w:w="60" w:type="dxa"/>
            </w:tcMar>
          </w:tcPr>
          <w:p w14:paraId="70806F9E" w14:textId="77777777" w:rsidR="00991E50" w:rsidRPr="00381EC9" w:rsidRDefault="00000000">
            <w:pPr>
              <w:spacing w:after="0"/>
              <w:rPr>
                <w:sz w:val="22"/>
              </w:rPr>
            </w:pPr>
            <w:r w:rsidRPr="00381EC9">
              <w:rPr>
                <w:sz w:val="22"/>
              </w:rPr>
              <w:t xml:space="preserve">Accepted. Single-person concentration cannot be eliminated within the current system </w:t>
            </w:r>
            <w:r w:rsidRPr="00381EC9">
              <w:rPr>
                <w:sz w:val="22"/>
              </w:rPr>
              <w:lastRenderedPageBreak/>
              <w:t>purpose; runbooks and password-manager recovery reduce the consequence.</w:t>
            </w:r>
          </w:p>
        </w:tc>
      </w:tr>
      <w:tr w:rsidR="00991E50" w:rsidRPr="00381EC9" w14:paraId="2B845CA8" w14:textId="77777777">
        <w:trPr>
          <w:jc w:val="center"/>
        </w:trPr>
        <w:tc>
          <w:tcPr>
            <w:tcW w:w="1152" w:type="dxa"/>
            <w:shd w:val="clear" w:color="auto" w:fill="EAF3F8"/>
            <w:tcMar>
              <w:top w:w="55" w:type="dxa"/>
              <w:left w:w="60" w:type="dxa"/>
              <w:bottom w:w="55" w:type="dxa"/>
              <w:right w:w="60" w:type="dxa"/>
            </w:tcMar>
          </w:tcPr>
          <w:p w14:paraId="5DF52809" w14:textId="77777777" w:rsidR="00991E50" w:rsidRPr="00381EC9" w:rsidRDefault="00000000">
            <w:pPr>
              <w:spacing w:after="0"/>
              <w:rPr>
                <w:sz w:val="22"/>
              </w:rPr>
            </w:pPr>
            <w:r w:rsidRPr="00381EC9">
              <w:rPr>
                <w:sz w:val="22"/>
              </w:rPr>
              <w:lastRenderedPageBreak/>
              <w:t>R-05</w:t>
            </w:r>
          </w:p>
        </w:tc>
        <w:tc>
          <w:tcPr>
            <w:tcW w:w="8496" w:type="dxa"/>
            <w:shd w:val="clear" w:color="auto" w:fill="EAF3F8"/>
            <w:tcMar>
              <w:top w:w="55" w:type="dxa"/>
              <w:left w:w="60" w:type="dxa"/>
              <w:bottom w:w="55" w:type="dxa"/>
              <w:right w:w="60" w:type="dxa"/>
            </w:tcMar>
          </w:tcPr>
          <w:p w14:paraId="210DDA81" w14:textId="77777777" w:rsidR="00991E50" w:rsidRPr="00381EC9" w:rsidRDefault="00000000">
            <w:pPr>
              <w:spacing w:after="0"/>
              <w:rPr>
                <w:sz w:val="22"/>
              </w:rPr>
            </w:pPr>
            <w:r w:rsidRPr="00381EC9">
              <w:rPr>
                <w:sz w:val="22"/>
              </w:rPr>
              <w:t>Accepted as characterised. Signature-based detection cannot reliably identify all normal-looking authenticated enumeration; behavioural baselining remains a longer-term investigation.</w:t>
            </w:r>
          </w:p>
        </w:tc>
      </w:tr>
    </w:tbl>
    <w:p w14:paraId="0FE3720D" w14:textId="77777777" w:rsidR="00991E50" w:rsidRPr="00381EC9" w:rsidRDefault="00991E50">
      <w:pPr>
        <w:rPr>
          <w:sz w:val="22"/>
        </w:rPr>
      </w:pPr>
    </w:p>
    <w:p w14:paraId="239B081C" w14:textId="77777777" w:rsidR="00991E50" w:rsidRPr="00381EC9" w:rsidRDefault="00000000">
      <w:pPr>
        <w:rPr>
          <w:sz w:val="22"/>
        </w:rPr>
      </w:pPr>
      <w:r w:rsidRPr="00381EC9">
        <w:rPr>
          <w:sz w:val="22"/>
        </w:rPr>
        <w:t>R-03 is not accepted as a permanent residual risk. It is tolerated only while POA&amp;M-02 remains under active mitigation. Failure to complete or formally re-evaluate POA&amp;M-02 by its due date requires review of the authorisation conditions.</w:t>
      </w:r>
    </w:p>
    <w:p w14:paraId="0D92D42B" w14:textId="77777777" w:rsidR="00991E50" w:rsidRPr="00381EC9" w:rsidRDefault="00000000">
      <w:pPr>
        <w:pStyle w:val="Heading2"/>
        <w:rPr>
          <w:rFonts w:ascii="Aptos" w:hAnsi="Aptos"/>
          <w:sz w:val="22"/>
          <w:szCs w:val="22"/>
        </w:rPr>
      </w:pPr>
      <w:r w:rsidRPr="00381EC9">
        <w:rPr>
          <w:rFonts w:ascii="Aptos" w:hAnsi="Aptos"/>
          <w:sz w:val="22"/>
          <w:szCs w:val="22"/>
        </w:rPr>
        <w:t>13.5 Conditions of Authorisation</w:t>
      </w:r>
    </w:p>
    <w:p w14:paraId="54E23FB9" w14:textId="77777777" w:rsidR="00991E50" w:rsidRPr="00381EC9" w:rsidRDefault="00000000">
      <w:pPr>
        <w:pStyle w:val="ListNumber"/>
        <w:rPr>
          <w:sz w:val="22"/>
        </w:rPr>
      </w:pPr>
      <w:r w:rsidRPr="00381EC9">
        <w:rPr>
          <w:sz w:val="22"/>
        </w:rPr>
        <w:t>Use GSS-1 only for personal learning, skills development, authorised testing, and documentation. Do not introduce personal, regulated, customer, employer, or third-party data.</w:t>
      </w:r>
    </w:p>
    <w:p w14:paraId="06B38EB4" w14:textId="77777777" w:rsidR="00991E50" w:rsidRPr="00381EC9" w:rsidRDefault="00000000">
      <w:pPr>
        <w:pStyle w:val="ListNumber"/>
        <w:rPr>
          <w:sz w:val="22"/>
        </w:rPr>
      </w:pPr>
      <w:r w:rsidRPr="00381EC9">
        <w:rPr>
          <w:sz w:val="22"/>
        </w:rPr>
        <w:t>Maintain the default-deny inbound firewall posture and do not create an inbound exposure without documenting the change, testing it, and reviewing the authorisation impact.</w:t>
      </w:r>
    </w:p>
    <w:p w14:paraId="3176317C" w14:textId="77777777" w:rsidR="00991E50" w:rsidRPr="00381EC9" w:rsidRDefault="00000000">
      <w:pPr>
        <w:pStyle w:val="ListNumber"/>
        <w:rPr>
          <w:sz w:val="22"/>
        </w:rPr>
      </w:pPr>
      <w:r w:rsidRPr="00381EC9">
        <w:rPr>
          <w:sz w:val="22"/>
        </w:rPr>
        <w:t>Maintain restic backups on separate media and continue repository integrity checks. Perform monthly restore tests in accordance with POA&amp;M-05.</w:t>
      </w:r>
    </w:p>
    <w:p w14:paraId="1E552E54" w14:textId="77777777" w:rsidR="00991E50" w:rsidRPr="00381EC9" w:rsidRDefault="00000000">
      <w:pPr>
        <w:pStyle w:val="ListNumber"/>
        <w:rPr>
          <w:sz w:val="22"/>
        </w:rPr>
      </w:pPr>
      <w:r w:rsidRPr="00381EC9">
        <w:rPr>
          <w:sz w:val="22"/>
        </w:rPr>
        <w:t>Review the POA&amp;M at least monthly. Record progress, move completed items to Closed Items with objective closing evidence, and do not delete closed records.</w:t>
      </w:r>
    </w:p>
    <w:p w14:paraId="44DEFC8B" w14:textId="77777777" w:rsidR="00991E50" w:rsidRPr="00381EC9" w:rsidRDefault="00000000">
      <w:pPr>
        <w:pStyle w:val="ListNumber"/>
        <w:rPr>
          <w:sz w:val="22"/>
        </w:rPr>
      </w:pPr>
      <w:r w:rsidRPr="00381EC9">
        <w:rPr>
          <w:sz w:val="22"/>
        </w:rPr>
        <w:t>Perform security testing only under written rules of engagement. Disable the optional Tailscale interface during boundary and penetration testing unless the overlay is explicitly part of the test scope.</w:t>
      </w:r>
    </w:p>
    <w:p w14:paraId="398B4AE5" w14:textId="77777777" w:rsidR="00991E50" w:rsidRPr="00381EC9" w:rsidRDefault="00000000">
      <w:pPr>
        <w:pStyle w:val="ListNumber"/>
        <w:rPr>
          <w:sz w:val="22"/>
        </w:rPr>
      </w:pPr>
      <w:r w:rsidRPr="00381EC9">
        <w:rPr>
          <w:sz w:val="22"/>
        </w:rPr>
        <w:t>Protect ROOTCA01 as an offline, non-domain-joined authority and limit its powered-on periods to controlled certificate-authority operations.</w:t>
      </w:r>
    </w:p>
    <w:p w14:paraId="2FC50A56" w14:textId="77777777" w:rsidR="00991E50" w:rsidRPr="00381EC9" w:rsidRDefault="00000000">
      <w:pPr>
        <w:pStyle w:val="ListNumber"/>
        <w:rPr>
          <w:sz w:val="22"/>
        </w:rPr>
      </w:pPr>
      <w:r w:rsidRPr="00381EC9">
        <w:rPr>
          <w:sz w:val="22"/>
        </w:rPr>
        <w:t>Reassess affected controls and this authorisation after a significant change, including a change to the hosting platform, identity architecture, firewall policy, network segmentation, certificate hierarchy, major service concentration, or external access method.</w:t>
      </w:r>
    </w:p>
    <w:p w14:paraId="352A423C" w14:textId="77777777" w:rsidR="00991E50" w:rsidRPr="00381EC9" w:rsidRDefault="00000000">
      <w:pPr>
        <w:pStyle w:val="ListNumber"/>
        <w:rPr>
          <w:sz w:val="22"/>
        </w:rPr>
      </w:pPr>
      <w:r w:rsidRPr="00381EC9">
        <w:rPr>
          <w:sz w:val="22"/>
        </w:rPr>
        <w:t>Complete or formally re-evaluate overdue high-risk POA&amp;M items before continuing normal operation beyond their due dates.</w:t>
      </w:r>
    </w:p>
    <w:p w14:paraId="313BCC18" w14:textId="77777777" w:rsidR="00991E50" w:rsidRPr="00381EC9" w:rsidRDefault="00000000">
      <w:pPr>
        <w:pStyle w:val="Heading2"/>
        <w:rPr>
          <w:rFonts w:ascii="Aptos" w:hAnsi="Aptos"/>
          <w:sz w:val="22"/>
          <w:szCs w:val="22"/>
        </w:rPr>
      </w:pPr>
      <w:r w:rsidRPr="00381EC9">
        <w:rPr>
          <w:rFonts w:ascii="Aptos" w:hAnsi="Aptos"/>
          <w:sz w:val="22"/>
          <w:szCs w:val="22"/>
        </w:rPr>
        <w:t>13.6 Expiry and Significant Change</w:t>
      </w:r>
    </w:p>
    <w:p w14:paraId="5E117575" w14:textId="77777777" w:rsidR="00991E50" w:rsidRPr="00381EC9" w:rsidRDefault="00000000">
      <w:pPr>
        <w:rPr>
          <w:sz w:val="22"/>
        </w:rPr>
      </w:pPr>
      <w:r w:rsidRPr="00381EC9">
        <w:rPr>
          <w:sz w:val="22"/>
        </w:rPr>
        <w:t>This authorisation expires on August 1, 2027. It also expires upon a significant change if the effect of that change is not assessed and approved. A new or updated decision must consider the then-current SSP, assessment evidence, risk register, and POA&amp;M status. Completion of individual POA&amp;M items may improve control grades only when the implementation and operating evidence are reassessed and documented.</w:t>
      </w:r>
    </w:p>
    <w:p w14:paraId="5ED3E0F2" w14:textId="77777777" w:rsidR="00991E50" w:rsidRPr="00381EC9" w:rsidRDefault="00000000">
      <w:pPr>
        <w:pStyle w:val="Heading2"/>
        <w:rPr>
          <w:rFonts w:ascii="Aptos" w:hAnsi="Aptos"/>
          <w:sz w:val="22"/>
          <w:szCs w:val="22"/>
        </w:rPr>
      </w:pPr>
      <w:r w:rsidRPr="00381EC9">
        <w:rPr>
          <w:rFonts w:ascii="Aptos" w:hAnsi="Aptos"/>
          <w:sz w:val="22"/>
          <w:szCs w:val="22"/>
        </w:rPr>
        <w:t>13.7 Approval</w:t>
      </w:r>
    </w:p>
    <w:tbl>
      <w:tblPr>
        <w:tblStyle w:val="TableGrid"/>
        <w:tblW w:w="0" w:type="auto"/>
        <w:tblLook w:val="04A0" w:firstRow="1" w:lastRow="0" w:firstColumn="1" w:lastColumn="0" w:noHBand="0" w:noVBand="1"/>
      </w:tblPr>
      <w:tblGrid>
        <w:gridCol w:w="5184"/>
        <w:gridCol w:w="5184"/>
      </w:tblGrid>
      <w:tr w:rsidR="00991E50" w:rsidRPr="00381EC9" w14:paraId="51EB65D5" w14:textId="77777777">
        <w:tc>
          <w:tcPr>
            <w:tcW w:w="5184" w:type="dxa"/>
            <w:shd w:val="clear" w:color="auto" w:fill="EAF3F8"/>
            <w:tcMar>
              <w:top w:w="110" w:type="dxa"/>
              <w:left w:w="110" w:type="dxa"/>
              <w:bottom w:w="110" w:type="dxa"/>
              <w:right w:w="110" w:type="dxa"/>
            </w:tcMar>
          </w:tcPr>
          <w:p w14:paraId="01697CC8" w14:textId="77777777" w:rsidR="00991E50" w:rsidRPr="00381EC9" w:rsidRDefault="00000000">
            <w:pPr>
              <w:rPr>
                <w:sz w:val="22"/>
              </w:rPr>
            </w:pPr>
            <w:r w:rsidRPr="00381EC9">
              <w:rPr>
                <w:b/>
                <w:sz w:val="22"/>
              </w:rPr>
              <w:t>Authorising official</w:t>
            </w:r>
          </w:p>
        </w:tc>
        <w:tc>
          <w:tcPr>
            <w:tcW w:w="5184" w:type="dxa"/>
            <w:tcMar>
              <w:top w:w="110" w:type="dxa"/>
              <w:left w:w="110" w:type="dxa"/>
              <w:bottom w:w="110" w:type="dxa"/>
              <w:right w:w="110" w:type="dxa"/>
            </w:tcMar>
          </w:tcPr>
          <w:p w14:paraId="46E4C877" w14:textId="77777777" w:rsidR="00991E50" w:rsidRPr="00381EC9" w:rsidRDefault="00000000">
            <w:pPr>
              <w:rPr>
                <w:sz w:val="22"/>
              </w:rPr>
            </w:pPr>
            <w:r w:rsidRPr="00381EC9">
              <w:rPr>
                <w:sz w:val="22"/>
              </w:rPr>
              <w:t>[System Owner]</w:t>
            </w:r>
          </w:p>
        </w:tc>
      </w:tr>
      <w:tr w:rsidR="00991E50" w:rsidRPr="00381EC9" w14:paraId="5971002B" w14:textId="77777777">
        <w:tc>
          <w:tcPr>
            <w:tcW w:w="5184" w:type="dxa"/>
            <w:shd w:val="clear" w:color="auto" w:fill="EAF3F8"/>
            <w:tcMar>
              <w:top w:w="110" w:type="dxa"/>
              <w:left w:w="110" w:type="dxa"/>
              <w:bottom w:w="110" w:type="dxa"/>
              <w:right w:w="110" w:type="dxa"/>
            </w:tcMar>
          </w:tcPr>
          <w:p w14:paraId="4EAE7132" w14:textId="77777777" w:rsidR="00991E50" w:rsidRPr="00381EC9" w:rsidRDefault="00000000">
            <w:pPr>
              <w:rPr>
                <w:sz w:val="22"/>
              </w:rPr>
            </w:pPr>
            <w:r w:rsidRPr="00381EC9">
              <w:rPr>
                <w:b/>
                <w:sz w:val="22"/>
              </w:rPr>
              <w:t>Decision</w:t>
            </w:r>
          </w:p>
        </w:tc>
        <w:tc>
          <w:tcPr>
            <w:tcW w:w="5184" w:type="dxa"/>
            <w:tcMar>
              <w:top w:w="110" w:type="dxa"/>
              <w:left w:w="110" w:type="dxa"/>
              <w:bottom w:w="110" w:type="dxa"/>
              <w:right w:w="110" w:type="dxa"/>
            </w:tcMar>
          </w:tcPr>
          <w:p w14:paraId="15397CAF" w14:textId="77777777" w:rsidR="00991E50" w:rsidRPr="00381EC9" w:rsidRDefault="00000000">
            <w:pPr>
              <w:rPr>
                <w:sz w:val="22"/>
              </w:rPr>
            </w:pPr>
            <w:r w:rsidRPr="00381EC9">
              <w:rPr>
                <w:sz w:val="22"/>
              </w:rPr>
              <w:t>Conditional authorisation granted</w:t>
            </w:r>
          </w:p>
        </w:tc>
      </w:tr>
      <w:tr w:rsidR="00991E50" w:rsidRPr="00381EC9" w14:paraId="72FD041D" w14:textId="77777777">
        <w:tc>
          <w:tcPr>
            <w:tcW w:w="5184" w:type="dxa"/>
            <w:shd w:val="clear" w:color="auto" w:fill="EAF3F8"/>
            <w:tcMar>
              <w:top w:w="110" w:type="dxa"/>
              <w:left w:w="110" w:type="dxa"/>
              <w:bottom w:w="110" w:type="dxa"/>
              <w:right w:w="110" w:type="dxa"/>
            </w:tcMar>
          </w:tcPr>
          <w:p w14:paraId="5F204D1B" w14:textId="77777777" w:rsidR="00991E50" w:rsidRPr="00381EC9" w:rsidRDefault="00000000">
            <w:pPr>
              <w:rPr>
                <w:sz w:val="22"/>
              </w:rPr>
            </w:pPr>
            <w:r w:rsidRPr="00381EC9">
              <w:rPr>
                <w:b/>
                <w:sz w:val="22"/>
              </w:rPr>
              <w:t>Signature</w:t>
            </w:r>
          </w:p>
        </w:tc>
        <w:tc>
          <w:tcPr>
            <w:tcW w:w="5184" w:type="dxa"/>
            <w:tcMar>
              <w:top w:w="110" w:type="dxa"/>
              <w:left w:w="110" w:type="dxa"/>
              <w:bottom w:w="110" w:type="dxa"/>
              <w:right w:w="110" w:type="dxa"/>
            </w:tcMar>
          </w:tcPr>
          <w:p w14:paraId="753AFCB1" w14:textId="77777777" w:rsidR="00991E50" w:rsidRPr="00381EC9" w:rsidRDefault="00000000">
            <w:pPr>
              <w:rPr>
                <w:sz w:val="22"/>
              </w:rPr>
            </w:pPr>
            <w:r w:rsidRPr="00381EC9">
              <w:rPr>
                <w:sz w:val="22"/>
              </w:rPr>
              <w:t>____________________________________________</w:t>
            </w:r>
          </w:p>
        </w:tc>
      </w:tr>
      <w:tr w:rsidR="00991E50" w:rsidRPr="00381EC9" w14:paraId="0CF38307" w14:textId="77777777">
        <w:tc>
          <w:tcPr>
            <w:tcW w:w="5184" w:type="dxa"/>
            <w:shd w:val="clear" w:color="auto" w:fill="EAF3F8"/>
            <w:tcMar>
              <w:top w:w="110" w:type="dxa"/>
              <w:left w:w="110" w:type="dxa"/>
              <w:bottom w:w="110" w:type="dxa"/>
              <w:right w:w="110" w:type="dxa"/>
            </w:tcMar>
          </w:tcPr>
          <w:p w14:paraId="6F93C970" w14:textId="77777777" w:rsidR="00991E50" w:rsidRPr="00381EC9" w:rsidRDefault="00000000">
            <w:pPr>
              <w:rPr>
                <w:sz w:val="22"/>
              </w:rPr>
            </w:pPr>
            <w:r w:rsidRPr="00381EC9">
              <w:rPr>
                <w:b/>
                <w:sz w:val="22"/>
              </w:rPr>
              <w:t>Date</w:t>
            </w:r>
          </w:p>
        </w:tc>
        <w:tc>
          <w:tcPr>
            <w:tcW w:w="5184" w:type="dxa"/>
            <w:tcMar>
              <w:top w:w="110" w:type="dxa"/>
              <w:left w:w="110" w:type="dxa"/>
              <w:bottom w:w="110" w:type="dxa"/>
              <w:right w:w="110" w:type="dxa"/>
            </w:tcMar>
          </w:tcPr>
          <w:p w14:paraId="13A3C61A" w14:textId="77777777" w:rsidR="00991E50" w:rsidRPr="00381EC9" w:rsidRDefault="00000000">
            <w:pPr>
              <w:rPr>
                <w:sz w:val="22"/>
              </w:rPr>
            </w:pPr>
            <w:r w:rsidRPr="00381EC9">
              <w:rPr>
                <w:sz w:val="22"/>
              </w:rPr>
              <w:t>August 1, 2026</w:t>
            </w:r>
          </w:p>
        </w:tc>
      </w:tr>
    </w:tbl>
    <w:p w14:paraId="74F66421" w14:textId="77777777" w:rsidR="00991E50" w:rsidRPr="00381EC9" w:rsidRDefault="00991E50">
      <w:pPr>
        <w:rPr>
          <w:sz w:val="22"/>
        </w:rPr>
      </w:pPr>
    </w:p>
    <w:sectPr w:rsidR="00991E50" w:rsidRPr="00381EC9" w:rsidSect="00034616">
      <w:headerReference w:type="default" r:id="rId12"/>
      <w:footerReference w:type="default" r:id="rId13"/>
      <w:pgSz w:w="12240" w:h="15840"/>
      <w:pgMar w:top="792" w:right="936" w:bottom="792" w:left="936"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AE592" w14:textId="77777777" w:rsidR="00DB3C8C" w:rsidRDefault="00DB3C8C">
      <w:pPr>
        <w:spacing w:after="0"/>
      </w:pPr>
      <w:r>
        <w:separator/>
      </w:r>
    </w:p>
  </w:endnote>
  <w:endnote w:type="continuationSeparator" w:id="0">
    <w:p w14:paraId="1F5E383F" w14:textId="77777777" w:rsidR="00DB3C8C" w:rsidRDefault="00DB3C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682E" w14:textId="77777777" w:rsidR="00991E50" w:rsidRDefault="00991E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E14B" w14:textId="77777777" w:rsidR="00991E50" w:rsidRDefault="00000000">
    <w:pPr>
      <w:pStyle w:val="Footer"/>
      <w:jc w:val="right"/>
    </w:pPr>
    <w:r>
      <w:rPr>
        <w:color w:val="666666"/>
        <w:sz w:val="16"/>
      </w:rPr>
      <w:t xml:space="preserve">Controlled document | Page </w:t>
    </w:r>
    <w:r>
      <w:fldChar w:fldCharType="begin"/>
    </w:r>
    <w:r>
      <w:instrText>PAGE</w:instrText>
    </w:r>
    <w:r>
      <w:fldChar w:fldCharType="separate"/>
    </w:r>
    <w:r>
      <w:t>1</w:t>
    </w:r>
    <w:r>
      <w:fldChar w:fldCharType="end"/>
    </w:r>
    <w:r>
      <w:rPr>
        <w:color w:val="666666"/>
        <w:sz w:val="16"/>
      </w:rPr>
      <w:t xml:space="preserve"> of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C84B7" w14:textId="77777777" w:rsidR="00991E50" w:rsidRDefault="00000000">
    <w:pPr>
      <w:pStyle w:val="Footer"/>
      <w:jc w:val="right"/>
    </w:pPr>
    <w:r>
      <w:rPr>
        <w:color w:val="666666"/>
        <w:sz w:val="16"/>
      </w:rPr>
      <w:t xml:space="preserve">Controlled document | Page </w:t>
    </w:r>
    <w:r>
      <w:fldChar w:fldCharType="begin"/>
    </w:r>
    <w:r>
      <w:instrText>PAGE</w:instrText>
    </w:r>
    <w:r>
      <w:fldChar w:fldCharType="separate"/>
    </w:r>
    <w:r>
      <w:t>1</w:t>
    </w:r>
    <w:r>
      <w:fldChar w:fldCharType="end"/>
    </w:r>
    <w:r>
      <w:rPr>
        <w:color w:val="666666"/>
        <w:sz w:val="16"/>
      </w:rPr>
      <w:t xml:space="preserve"> of </w:t>
    </w:r>
    <w:r>
      <w:fldChar w:fldCharType="begin"/>
    </w:r>
    <w:r>
      <w:instrText>NUMPAGES</w:instrText>
    </w:r>
    <w:r>
      <w:fldChar w:fldCharType="separate"/>
    </w:r>
    <w:r>
      <w:t>1</w:t>
    </w:r>
    <w:r>
      <w:fldChar w:fldCharType="end"/>
    </w:r>
    <w:r>
      <w:rPr>
        <w:color w:val="666666"/>
        <w:sz w:val="16"/>
      </w:rPr>
      <w:t xml:space="preserve">Controlled document | Page </w:t>
    </w:r>
    <w:r>
      <w:fldChar w:fldCharType="begin"/>
    </w:r>
    <w:r>
      <w:instrText>PAGE</w:instrText>
    </w:r>
    <w:r>
      <w:fldChar w:fldCharType="separate"/>
    </w:r>
    <w:r>
      <w:t>1</w:t>
    </w:r>
    <w:r>
      <w:fldChar w:fldCharType="end"/>
    </w:r>
    <w:r>
      <w:rPr>
        <w:color w:val="666666"/>
        <w:sz w:val="16"/>
      </w:rPr>
      <w:t xml:space="preserve"> of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971D8" w14:textId="77777777" w:rsidR="00DB3C8C" w:rsidRDefault="00DB3C8C">
      <w:pPr>
        <w:spacing w:after="0"/>
      </w:pPr>
      <w:r>
        <w:separator/>
      </w:r>
    </w:p>
  </w:footnote>
  <w:footnote w:type="continuationSeparator" w:id="0">
    <w:p w14:paraId="485ABD74" w14:textId="77777777" w:rsidR="00DB3C8C" w:rsidRDefault="00DB3C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1C8F6" w14:textId="77777777" w:rsidR="00991E50" w:rsidRDefault="00991E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28E46" w14:textId="77777777" w:rsidR="00991E50" w:rsidRDefault="00000000">
    <w:pPr>
      <w:pStyle w:val="Header"/>
      <w:pBdr>
        <w:bottom w:val="single" w:sz="4" w:space="1" w:color="B7C9D6"/>
      </w:pBdr>
    </w:pPr>
    <w:r>
      <w:rPr>
        <w:color w:val="666666"/>
        <w:sz w:val="16"/>
      </w:rPr>
      <w:t>GSS-1 System Security Plan | Version 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A5479" w14:textId="77777777" w:rsidR="00991E50" w:rsidRDefault="00000000">
    <w:pPr>
      <w:pStyle w:val="Header"/>
      <w:pBdr>
        <w:bottom w:val="single" w:sz="4" w:space="1" w:color="B7C9D6"/>
      </w:pBdr>
    </w:pPr>
    <w:r>
      <w:rPr>
        <w:color w:val="666666"/>
        <w:sz w:val="16"/>
      </w:rPr>
      <w:t>GSS-1 System Security Plan | Version 1.0GSS-1 System Security Plan | Version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1335858">
    <w:abstractNumId w:val="8"/>
  </w:num>
  <w:num w:numId="2" w16cid:durableId="1480921071">
    <w:abstractNumId w:val="6"/>
  </w:num>
  <w:num w:numId="3" w16cid:durableId="511408515">
    <w:abstractNumId w:val="5"/>
  </w:num>
  <w:num w:numId="4" w16cid:durableId="96101980">
    <w:abstractNumId w:val="4"/>
  </w:num>
  <w:num w:numId="5" w16cid:durableId="1866020540">
    <w:abstractNumId w:val="7"/>
  </w:num>
  <w:num w:numId="6" w16cid:durableId="1341926420">
    <w:abstractNumId w:val="3"/>
  </w:num>
  <w:num w:numId="7" w16cid:durableId="1948149135">
    <w:abstractNumId w:val="2"/>
  </w:num>
  <w:num w:numId="8" w16cid:durableId="447283938">
    <w:abstractNumId w:val="1"/>
  </w:num>
  <w:num w:numId="9" w16cid:durableId="1668945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1EC9"/>
    <w:rsid w:val="00991E50"/>
    <w:rsid w:val="00A44B5F"/>
    <w:rsid w:val="00AA1D8D"/>
    <w:rsid w:val="00B47730"/>
    <w:rsid w:val="00CB0664"/>
    <w:rsid w:val="00DB3C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53435D"/>
  <w14:defaultImageDpi w14:val="300"/>
  <w15:docId w15:val="{F9F320CF-4298-4D8B-85F4-CF6EF53A1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ptos" w:hAnsi="Aptos"/>
      <w:color w:val="1F2937"/>
      <w:sz w:val="18"/>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8"/>
      <w:sz w:val="31"/>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1F4E78"/>
      <w:sz w:val="23"/>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b/>
      <w:bCs/>
      <w:color w:val="1F4E78"/>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contextualSpacing/>
    </w:pPr>
    <w:rPr>
      <w:rFonts w:asciiTheme="majorHAnsi" w:eastAsiaTheme="majorEastAsia" w:hAnsiTheme="majorHAnsi" w:cstheme="majorBidi"/>
      <w:b/>
      <w:color w:val="1F4E7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i/>
      <w:iCs/>
      <w:color w:val="1F4E78"/>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27</Pages>
  <Words>10535</Words>
  <Characters>65424</Characters>
  <Application>Microsoft Office Word</Application>
  <DocSecurity>0</DocSecurity>
  <Lines>1422</Lines>
  <Paragraphs>1054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GSS-1 System Security Plan</dc:title>
  <dc:subject>Security authorisation package for the Beadli Lab General Support System</dc:subject>
  <dc:creator>[System Owner]</dc:creator>
  <cp:keywords>GSS-1, SSP, security authorisation, NIST 800-53, POA&amp;M</cp:keywords>
  <dc:description>Version 1.0, assessment date 2026-08-01</dc:description>
  <cp:lastModifiedBy>Steve Muthomi</cp:lastModifiedBy>
  <cp:revision>2</cp:revision>
  <dcterms:created xsi:type="dcterms:W3CDTF">2013-12-23T23:15:00Z</dcterms:created>
  <dcterms:modified xsi:type="dcterms:W3CDTF">2026-08-06T01:18:00Z</dcterms:modified>
  <cp:category/>
</cp:coreProperties>
</file>